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FC" w:rsidRPr="00310AAA" w:rsidRDefault="005914FC" w:rsidP="005914FC">
      <w:pPr>
        <w:jc w:val="center"/>
        <w:rPr>
          <w:rFonts w:ascii="Arial" w:hAnsi="Arial" w:cs="Arial"/>
          <w:sz w:val="16"/>
          <w:szCs w:val="16"/>
        </w:rPr>
      </w:pPr>
      <w:r w:rsidRPr="00310AAA">
        <w:rPr>
          <w:rFonts w:ascii="Arial" w:hAnsi="Arial" w:cs="Arial"/>
          <w:sz w:val="16"/>
          <w:szCs w:val="16"/>
        </w:rPr>
        <w:t>Bernard &amp; Bruno MICHAUX</w:t>
      </w:r>
    </w:p>
    <w:p w:rsidR="005914FC" w:rsidRPr="00310AAA" w:rsidRDefault="005914FC" w:rsidP="005914FC">
      <w:pPr>
        <w:jc w:val="center"/>
        <w:rPr>
          <w:rFonts w:ascii="Arial" w:hAnsi="Arial" w:cs="Arial"/>
          <w:sz w:val="16"/>
          <w:szCs w:val="16"/>
        </w:rPr>
      </w:pPr>
      <w:r w:rsidRPr="00310AAA">
        <w:rPr>
          <w:rFonts w:ascii="Arial" w:hAnsi="Arial" w:cs="Arial"/>
          <w:sz w:val="16"/>
          <w:szCs w:val="16"/>
        </w:rPr>
        <w:t>Notaires associés</w:t>
      </w:r>
    </w:p>
    <w:p w:rsidR="005914FC" w:rsidRPr="00310AAA" w:rsidRDefault="005914FC" w:rsidP="005914FC">
      <w:pPr>
        <w:jc w:val="center"/>
        <w:rPr>
          <w:rFonts w:ascii="Arial" w:hAnsi="Arial" w:cs="Arial"/>
          <w:sz w:val="16"/>
          <w:szCs w:val="16"/>
        </w:rPr>
      </w:pPr>
      <w:r w:rsidRPr="00310AAA">
        <w:rPr>
          <w:rFonts w:ascii="Arial" w:hAnsi="Arial" w:cs="Arial"/>
          <w:sz w:val="16"/>
          <w:szCs w:val="16"/>
        </w:rPr>
        <w:t xml:space="preserve">Soc. civ. à forme de </w:t>
      </w:r>
      <w:proofErr w:type="spellStart"/>
      <w:r w:rsidRPr="00310AAA">
        <w:rPr>
          <w:rFonts w:ascii="Arial" w:hAnsi="Arial" w:cs="Arial"/>
          <w:sz w:val="16"/>
          <w:szCs w:val="16"/>
        </w:rPr>
        <w:t>s.p.r.l.</w:t>
      </w:r>
      <w:proofErr w:type="spellEnd"/>
    </w:p>
    <w:p w:rsidR="005914FC" w:rsidRPr="00310AAA" w:rsidRDefault="005914FC" w:rsidP="005914FC">
      <w:pPr>
        <w:jc w:val="center"/>
        <w:rPr>
          <w:rFonts w:ascii="Arial" w:hAnsi="Arial" w:cs="Arial"/>
          <w:sz w:val="16"/>
          <w:szCs w:val="16"/>
        </w:rPr>
      </w:pPr>
      <w:r w:rsidRPr="00310AAA">
        <w:rPr>
          <w:rFonts w:ascii="Arial" w:hAnsi="Arial" w:cs="Arial"/>
          <w:sz w:val="16"/>
          <w:szCs w:val="16"/>
        </w:rPr>
        <w:t>0888.121.409</w:t>
      </w:r>
    </w:p>
    <w:p w:rsidR="005914FC" w:rsidRPr="00310AAA" w:rsidRDefault="005914FC" w:rsidP="005914FC">
      <w:pPr>
        <w:jc w:val="center"/>
        <w:rPr>
          <w:rFonts w:ascii="Arial" w:hAnsi="Arial" w:cs="Arial"/>
          <w:sz w:val="16"/>
          <w:szCs w:val="16"/>
        </w:rPr>
      </w:pPr>
      <w:r w:rsidRPr="00310AAA">
        <w:rPr>
          <w:rFonts w:ascii="Arial" w:hAnsi="Arial" w:cs="Arial"/>
          <w:sz w:val="16"/>
          <w:szCs w:val="16"/>
        </w:rPr>
        <w:t xml:space="preserve">Boulevard </w:t>
      </w:r>
      <w:r>
        <w:rPr>
          <w:rFonts w:ascii="Arial" w:hAnsi="Arial" w:cs="Arial"/>
          <w:sz w:val="16"/>
          <w:szCs w:val="16"/>
        </w:rPr>
        <w:t>Saint-Michel</w:t>
      </w:r>
      <w:r w:rsidRPr="00310AAA">
        <w:rPr>
          <w:rFonts w:ascii="Arial" w:hAnsi="Arial" w:cs="Arial"/>
          <w:sz w:val="16"/>
          <w:szCs w:val="16"/>
        </w:rPr>
        <w:t>, 78</w:t>
      </w:r>
    </w:p>
    <w:p w:rsidR="005914FC" w:rsidRPr="00104169" w:rsidRDefault="005914FC" w:rsidP="005914FC">
      <w:pPr>
        <w:jc w:val="center"/>
        <w:rPr>
          <w:rFonts w:ascii="Arial" w:hAnsi="Arial" w:cs="Arial"/>
          <w:sz w:val="16"/>
          <w:szCs w:val="16"/>
        </w:rPr>
      </w:pPr>
      <w:r w:rsidRPr="00104169">
        <w:rPr>
          <w:rFonts w:ascii="Arial" w:hAnsi="Arial" w:cs="Arial"/>
          <w:sz w:val="16"/>
          <w:szCs w:val="16"/>
        </w:rPr>
        <w:t>1040 Etterbeek</w:t>
      </w:r>
    </w:p>
    <w:p w:rsidR="005914FC" w:rsidRPr="00104169" w:rsidRDefault="005914FC" w:rsidP="005914FC">
      <w:pPr>
        <w:jc w:val="center"/>
        <w:rPr>
          <w:rFonts w:ascii="Arial" w:hAnsi="Arial" w:cs="Arial"/>
          <w:sz w:val="16"/>
          <w:szCs w:val="16"/>
        </w:rPr>
      </w:pPr>
      <w:r w:rsidRPr="00104169">
        <w:rPr>
          <w:rFonts w:ascii="Arial" w:hAnsi="Arial" w:cs="Arial"/>
          <w:sz w:val="16"/>
          <w:szCs w:val="16"/>
        </w:rPr>
        <w:t>Tél.: 02/736.31.24</w:t>
      </w:r>
    </w:p>
    <w:p w:rsidR="005914FC" w:rsidRPr="00802BBE" w:rsidRDefault="005914FC" w:rsidP="005914FC">
      <w:pPr>
        <w:jc w:val="center"/>
        <w:rPr>
          <w:rFonts w:ascii="Arial" w:hAnsi="Arial" w:cs="Arial"/>
          <w:sz w:val="16"/>
          <w:szCs w:val="16"/>
        </w:rPr>
      </w:pPr>
      <w:r w:rsidRPr="00802BBE">
        <w:rPr>
          <w:rFonts w:ascii="Arial" w:hAnsi="Arial" w:cs="Arial"/>
          <w:sz w:val="16"/>
          <w:szCs w:val="16"/>
        </w:rPr>
        <w:t>Fax. 02/736.38.64</w:t>
      </w:r>
    </w:p>
    <w:p w:rsidR="005914FC" w:rsidRDefault="00DB121C" w:rsidP="005914FC">
      <w:pPr>
        <w:pBdr>
          <w:top w:val="single" w:sz="4" w:space="1" w:color="auto"/>
        </w:pBdr>
        <w:rPr>
          <w:rFonts w:ascii="Arial" w:hAnsi="Arial" w:cs="Arial"/>
          <w:b/>
          <w:spacing w:val="20"/>
          <w:sz w:val="24"/>
          <w:szCs w:val="24"/>
          <w:u w:val="single"/>
        </w:rPr>
      </w:pPr>
      <w:r w:rsidRPr="00DB121C">
        <w:rPr>
          <w:rFonts w:ascii="Arial" w:hAnsi="Arial" w:cs="Arial"/>
          <w:b/>
          <w:spacing w:val="20"/>
          <w:sz w:val="24"/>
          <w:szCs w:val="24"/>
          <w:u w:val="single"/>
        </w:rPr>
        <w:t>ACTE DE VENTE</w:t>
      </w:r>
    </w:p>
    <w:p w:rsidR="00DB121C" w:rsidRPr="00DB121C" w:rsidRDefault="00DB121C" w:rsidP="005914FC">
      <w:pPr>
        <w:pBdr>
          <w:top w:val="single" w:sz="4" w:space="1" w:color="auto"/>
        </w:pBdr>
        <w:rPr>
          <w:rFonts w:ascii="Arial" w:hAnsi="Arial" w:cs="Arial"/>
          <w:b/>
          <w:spacing w:val="20"/>
          <w:sz w:val="24"/>
          <w:szCs w:val="24"/>
          <w:u w:val="single"/>
        </w:rPr>
      </w:pPr>
    </w:p>
    <w:p w:rsidR="005914FC" w:rsidRPr="00A55DB5" w:rsidRDefault="005914FC" w:rsidP="00C96F7F">
      <w:pPr>
        <w:keepLines/>
        <w:ind w:right="-1"/>
        <w:jc w:val="both"/>
        <w:rPr>
          <w:rFonts w:ascii="Arial" w:hAnsi="Arial" w:cs="Arial"/>
          <w:b/>
          <w:spacing w:val="-2"/>
          <w:sz w:val="24"/>
          <w:szCs w:val="24"/>
        </w:rPr>
      </w:pPr>
      <w:r w:rsidRPr="00A55DB5">
        <w:rPr>
          <w:rFonts w:ascii="Arial" w:hAnsi="Arial" w:cs="Arial"/>
          <w:b/>
          <w:spacing w:val="-2"/>
          <w:sz w:val="24"/>
          <w:szCs w:val="24"/>
        </w:rPr>
        <w:t>L'AN DEUX MIL ONZE</w:t>
      </w:r>
    </w:p>
    <w:p w:rsidR="00C96F7F" w:rsidRPr="00A55DB5" w:rsidRDefault="00C96F7F" w:rsidP="00C96F7F">
      <w:pPr>
        <w:keepLines/>
        <w:ind w:right="-1"/>
        <w:jc w:val="both"/>
        <w:rPr>
          <w:rFonts w:ascii="Arial" w:hAnsi="Arial" w:cs="Arial"/>
          <w:b/>
          <w:spacing w:val="-2"/>
          <w:sz w:val="24"/>
          <w:szCs w:val="24"/>
        </w:rPr>
      </w:pPr>
      <w:r w:rsidRPr="00A55DB5">
        <w:rPr>
          <w:rFonts w:ascii="Arial" w:hAnsi="Arial" w:cs="Arial"/>
          <w:b/>
          <w:spacing w:val="-2"/>
          <w:sz w:val="24"/>
          <w:szCs w:val="24"/>
        </w:rPr>
        <w:t xml:space="preserve">Le </w:t>
      </w:r>
      <w:r w:rsidR="00F44EAD" w:rsidRPr="00A55DB5">
        <w:rPr>
          <w:rFonts w:ascii="Arial" w:hAnsi="Arial" w:cs="Arial"/>
          <w:b/>
          <w:spacing w:val="-2"/>
          <w:sz w:val="24"/>
          <w:szCs w:val="24"/>
        </w:rPr>
        <w:t>sept novembre</w:t>
      </w:r>
    </w:p>
    <w:p w:rsidR="00322B0E" w:rsidRDefault="00322B0E" w:rsidP="00C96F7F">
      <w:pPr>
        <w:keepLines/>
        <w:ind w:right="-1"/>
        <w:jc w:val="both"/>
        <w:rPr>
          <w:rFonts w:ascii="Arial" w:hAnsi="Arial" w:cs="Arial"/>
          <w:spacing w:val="-2"/>
          <w:sz w:val="24"/>
          <w:szCs w:val="24"/>
        </w:rPr>
      </w:pPr>
    </w:p>
    <w:p w:rsidR="005914FC" w:rsidRDefault="00A55DB5" w:rsidP="00C96F7F">
      <w:pPr>
        <w:keepLines/>
        <w:ind w:right="-1"/>
        <w:jc w:val="both"/>
        <w:rPr>
          <w:rFonts w:ascii="Arial" w:hAnsi="Arial" w:cs="Arial"/>
          <w:spacing w:val="-2"/>
          <w:sz w:val="24"/>
          <w:szCs w:val="24"/>
        </w:rPr>
      </w:pPr>
      <w:r>
        <w:rPr>
          <w:rFonts w:ascii="Arial" w:hAnsi="Arial" w:cs="Arial"/>
          <w:spacing w:val="-2"/>
          <w:sz w:val="24"/>
          <w:szCs w:val="24"/>
        </w:rPr>
        <w:t>D</w:t>
      </w:r>
      <w:r w:rsidR="00C96F7F" w:rsidRPr="00C96F7F">
        <w:rPr>
          <w:rFonts w:ascii="Arial" w:hAnsi="Arial" w:cs="Arial"/>
          <w:spacing w:val="-2"/>
          <w:sz w:val="24"/>
          <w:szCs w:val="24"/>
        </w:rPr>
        <w:t xml:space="preserve">evant nous, Maître </w:t>
      </w:r>
      <w:r w:rsidR="005914FC" w:rsidRPr="00A55DB5">
        <w:rPr>
          <w:rFonts w:ascii="Arial" w:hAnsi="Arial" w:cs="Arial"/>
          <w:b/>
          <w:spacing w:val="-2"/>
          <w:sz w:val="24"/>
          <w:szCs w:val="24"/>
          <w:u w:val="single"/>
        </w:rPr>
        <w:t>Bruno MICHAUX</w:t>
      </w:r>
      <w:r w:rsidR="005914FC">
        <w:rPr>
          <w:rFonts w:ascii="Arial" w:hAnsi="Arial" w:cs="Arial"/>
          <w:spacing w:val="-2"/>
          <w:sz w:val="24"/>
          <w:szCs w:val="24"/>
        </w:rPr>
        <w:t>, Notaire associé à Etterbeek, et</w:t>
      </w:r>
      <w:r w:rsidR="00DB0C15">
        <w:rPr>
          <w:rFonts w:ascii="Arial" w:hAnsi="Arial" w:cs="Arial"/>
          <w:spacing w:val="-2"/>
          <w:sz w:val="24"/>
          <w:szCs w:val="24"/>
        </w:rPr>
        <w:t xml:space="preserve"> </w:t>
      </w:r>
      <w:r w:rsidR="005914FC">
        <w:rPr>
          <w:rFonts w:ascii="Arial" w:hAnsi="Arial" w:cs="Arial"/>
          <w:spacing w:val="-2"/>
          <w:sz w:val="24"/>
          <w:szCs w:val="24"/>
        </w:rPr>
        <w:t xml:space="preserve">à l’intervention de Maître </w:t>
      </w:r>
      <w:r w:rsidR="00DB0C15" w:rsidRPr="00A55DB5">
        <w:rPr>
          <w:rFonts w:ascii="Arial" w:hAnsi="Arial" w:cs="Arial"/>
          <w:b/>
          <w:spacing w:val="-2"/>
          <w:sz w:val="24"/>
          <w:szCs w:val="24"/>
        </w:rPr>
        <w:t>Fabienne JEANDRAIN</w:t>
      </w:r>
      <w:r w:rsidR="005914FC">
        <w:rPr>
          <w:rFonts w:ascii="Arial" w:hAnsi="Arial" w:cs="Arial"/>
          <w:spacing w:val="-2"/>
          <w:sz w:val="24"/>
          <w:szCs w:val="24"/>
        </w:rPr>
        <w:t xml:space="preserve">, Notaire à </w:t>
      </w:r>
      <w:proofErr w:type="spellStart"/>
      <w:r w:rsidR="00DB0C15">
        <w:rPr>
          <w:rFonts w:ascii="Arial" w:hAnsi="Arial" w:cs="Arial"/>
          <w:spacing w:val="-2"/>
          <w:sz w:val="24"/>
          <w:szCs w:val="24"/>
        </w:rPr>
        <w:t>Ivoz</w:t>
      </w:r>
      <w:proofErr w:type="spellEnd"/>
      <w:r w:rsidR="00DB0C15">
        <w:rPr>
          <w:rFonts w:ascii="Arial" w:hAnsi="Arial" w:cs="Arial"/>
          <w:spacing w:val="-2"/>
          <w:sz w:val="24"/>
          <w:szCs w:val="24"/>
        </w:rPr>
        <w:t>-Ramet.</w:t>
      </w:r>
      <w:r w:rsidR="005914FC">
        <w:rPr>
          <w:rFonts w:ascii="Arial" w:hAnsi="Arial" w:cs="Arial"/>
          <w:spacing w:val="-2"/>
          <w:sz w:val="24"/>
          <w:szCs w:val="24"/>
        </w:rPr>
        <w:t>,</w:t>
      </w:r>
    </w:p>
    <w:p w:rsidR="00AE7006" w:rsidRPr="00C96F7F" w:rsidRDefault="00AE7006" w:rsidP="00C96F7F">
      <w:pPr>
        <w:keepLines/>
        <w:ind w:right="-1"/>
        <w:jc w:val="both"/>
        <w:rPr>
          <w:rFonts w:ascii="Arial" w:hAnsi="Arial" w:cs="Arial"/>
          <w:spacing w:val="-2"/>
          <w:sz w:val="24"/>
          <w:szCs w:val="24"/>
        </w:rPr>
      </w:pPr>
    </w:p>
    <w:p w:rsidR="005914FC" w:rsidRPr="005914FC" w:rsidRDefault="00C96F7F" w:rsidP="005914FC">
      <w:pPr>
        <w:keepLines/>
        <w:ind w:right="-1"/>
        <w:jc w:val="center"/>
        <w:rPr>
          <w:rFonts w:ascii="Arial" w:hAnsi="Arial" w:cs="Arial"/>
          <w:b/>
          <w:spacing w:val="-2"/>
          <w:sz w:val="24"/>
          <w:szCs w:val="24"/>
          <w:u w:val="single"/>
        </w:rPr>
      </w:pPr>
      <w:r w:rsidRPr="005914FC">
        <w:rPr>
          <w:rFonts w:ascii="Arial" w:hAnsi="Arial" w:cs="Arial"/>
          <w:b/>
          <w:spacing w:val="-2"/>
          <w:sz w:val="24"/>
          <w:szCs w:val="24"/>
          <w:u w:val="single"/>
        </w:rPr>
        <w:t>ONT COMPARU</w:t>
      </w:r>
    </w:p>
    <w:p w:rsidR="00DB0C15" w:rsidRDefault="00DB0C15" w:rsidP="00C96F7F">
      <w:pPr>
        <w:keepLines/>
        <w:ind w:right="-1"/>
        <w:jc w:val="both"/>
        <w:rPr>
          <w:rFonts w:ascii="Arial" w:hAnsi="Arial" w:cs="Arial"/>
          <w:spacing w:val="-2"/>
          <w:sz w:val="24"/>
          <w:szCs w:val="24"/>
        </w:rPr>
      </w:pPr>
    </w:p>
    <w:p w:rsidR="00C811DA" w:rsidRDefault="00DB0C15" w:rsidP="00C96F7F">
      <w:pPr>
        <w:keepLines/>
        <w:ind w:right="-1"/>
        <w:jc w:val="both"/>
        <w:rPr>
          <w:rFonts w:ascii="Arial" w:hAnsi="Arial" w:cs="Arial"/>
          <w:spacing w:val="-2"/>
          <w:sz w:val="24"/>
          <w:szCs w:val="24"/>
        </w:rPr>
      </w:pPr>
      <w:r>
        <w:rPr>
          <w:rFonts w:ascii="Arial" w:hAnsi="Arial" w:cs="Arial"/>
          <w:spacing w:val="-2"/>
          <w:sz w:val="24"/>
          <w:szCs w:val="24"/>
        </w:rPr>
        <w:t xml:space="preserve">Monsieur </w:t>
      </w:r>
      <w:r w:rsidRPr="00A55DB5">
        <w:rPr>
          <w:rFonts w:ascii="Arial" w:hAnsi="Arial" w:cs="Arial"/>
          <w:b/>
          <w:spacing w:val="-2"/>
          <w:sz w:val="24"/>
          <w:szCs w:val="24"/>
          <w:u w:val="single"/>
        </w:rPr>
        <w:t>ABBASS Mohamed</w:t>
      </w:r>
      <w:r>
        <w:rPr>
          <w:rFonts w:ascii="Arial" w:hAnsi="Arial" w:cs="Arial"/>
          <w:spacing w:val="-2"/>
          <w:sz w:val="24"/>
          <w:szCs w:val="24"/>
        </w:rPr>
        <w:t xml:space="preserve">, né à Ksar El </w:t>
      </w:r>
      <w:proofErr w:type="spellStart"/>
      <w:r>
        <w:rPr>
          <w:rFonts w:ascii="Arial" w:hAnsi="Arial" w:cs="Arial"/>
          <w:spacing w:val="-2"/>
          <w:sz w:val="24"/>
          <w:szCs w:val="24"/>
        </w:rPr>
        <w:t>Kebir</w:t>
      </w:r>
      <w:proofErr w:type="spellEnd"/>
      <w:r>
        <w:rPr>
          <w:rFonts w:ascii="Arial" w:hAnsi="Arial" w:cs="Arial"/>
          <w:spacing w:val="-2"/>
          <w:sz w:val="24"/>
          <w:szCs w:val="24"/>
        </w:rPr>
        <w:t xml:space="preserve"> (Maroc) le 14 mars 1961, </w:t>
      </w:r>
      <w:r w:rsidR="00A55DB5">
        <w:rPr>
          <w:rFonts w:ascii="Arial" w:hAnsi="Arial" w:cs="Arial"/>
          <w:spacing w:val="-2"/>
          <w:sz w:val="24"/>
          <w:szCs w:val="24"/>
        </w:rPr>
        <w:t>(</w:t>
      </w:r>
      <w:r>
        <w:rPr>
          <w:rFonts w:ascii="Arial" w:hAnsi="Arial" w:cs="Arial"/>
          <w:spacing w:val="-2"/>
          <w:sz w:val="24"/>
          <w:szCs w:val="24"/>
        </w:rPr>
        <w:t>numéro national 61.03.14.423-71</w:t>
      </w:r>
      <w:r w:rsidR="00A55DB5">
        <w:rPr>
          <w:rFonts w:ascii="Arial" w:hAnsi="Arial" w:cs="Arial"/>
          <w:spacing w:val="-2"/>
          <w:sz w:val="24"/>
          <w:szCs w:val="24"/>
        </w:rPr>
        <w:t>)</w:t>
      </w:r>
      <w:r>
        <w:rPr>
          <w:rFonts w:ascii="Arial" w:hAnsi="Arial" w:cs="Arial"/>
          <w:spacing w:val="-2"/>
          <w:sz w:val="24"/>
          <w:szCs w:val="24"/>
        </w:rPr>
        <w:t xml:space="preserve">, et son épouse </w:t>
      </w:r>
      <w:r w:rsidRPr="00A55DB5">
        <w:rPr>
          <w:rFonts w:ascii="Arial" w:hAnsi="Arial" w:cs="Arial"/>
          <w:spacing w:val="-2"/>
          <w:sz w:val="24"/>
          <w:szCs w:val="24"/>
        </w:rPr>
        <w:t>Madame</w:t>
      </w:r>
      <w:r w:rsidRPr="00DB0C15">
        <w:rPr>
          <w:rFonts w:ascii="Arial" w:hAnsi="Arial" w:cs="Arial"/>
          <w:b/>
          <w:spacing w:val="-2"/>
          <w:sz w:val="24"/>
          <w:szCs w:val="24"/>
        </w:rPr>
        <w:t xml:space="preserve"> </w:t>
      </w:r>
      <w:r w:rsidRPr="00A55DB5">
        <w:rPr>
          <w:rFonts w:ascii="Arial" w:hAnsi="Arial" w:cs="Arial"/>
          <w:b/>
          <w:spacing w:val="-2"/>
          <w:sz w:val="24"/>
          <w:szCs w:val="24"/>
          <w:u w:val="single"/>
        </w:rPr>
        <w:t>ACHOUR Kenza</w:t>
      </w:r>
      <w:r>
        <w:rPr>
          <w:rFonts w:ascii="Arial" w:hAnsi="Arial" w:cs="Arial"/>
          <w:spacing w:val="-2"/>
          <w:sz w:val="24"/>
          <w:szCs w:val="24"/>
        </w:rPr>
        <w:t xml:space="preserve">, née </w:t>
      </w:r>
      <w:r w:rsidR="00C811DA">
        <w:rPr>
          <w:rFonts w:ascii="Arial" w:hAnsi="Arial" w:cs="Arial"/>
          <w:spacing w:val="-2"/>
          <w:sz w:val="24"/>
          <w:szCs w:val="24"/>
        </w:rPr>
        <w:t>à Tétouan (Maroc)</w:t>
      </w:r>
      <w:r w:rsidR="00A136F7">
        <w:rPr>
          <w:rFonts w:ascii="Arial" w:hAnsi="Arial" w:cs="Arial"/>
          <w:spacing w:val="-2"/>
          <w:sz w:val="24"/>
          <w:szCs w:val="24"/>
        </w:rPr>
        <w:t>,</w:t>
      </w:r>
      <w:r w:rsidR="00C811DA">
        <w:rPr>
          <w:rFonts w:ascii="Arial" w:hAnsi="Arial" w:cs="Arial"/>
          <w:spacing w:val="-2"/>
          <w:sz w:val="24"/>
          <w:szCs w:val="24"/>
        </w:rPr>
        <w:t xml:space="preserve"> le 29 février 1964, </w:t>
      </w:r>
      <w:r w:rsidR="00A55DB5">
        <w:rPr>
          <w:rFonts w:ascii="Arial" w:hAnsi="Arial" w:cs="Arial"/>
          <w:spacing w:val="-2"/>
          <w:sz w:val="24"/>
          <w:szCs w:val="24"/>
        </w:rPr>
        <w:t>(</w:t>
      </w:r>
      <w:r w:rsidR="00C811DA">
        <w:rPr>
          <w:rFonts w:ascii="Arial" w:hAnsi="Arial" w:cs="Arial"/>
          <w:spacing w:val="-2"/>
          <w:sz w:val="24"/>
          <w:szCs w:val="24"/>
        </w:rPr>
        <w:t>numéro national 64.02.29.444-44</w:t>
      </w:r>
      <w:r w:rsidR="00A55DB5">
        <w:rPr>
          <w:rFonts w:ascii="Arial" w:hAnsi="Arial" w:cs="Arial"/>
          <w:spacing w:val="-2"/>
          <w:sz w:val="24"/>
          <w:szCs w:val="24"/>
        </w:rPr>
        <w:t>)</w:t>
      </w:r>
      <w:r w:rsidR="00C811DA">
        <w:rPr>
          <w:rFonts w:ascii="Arial" w:hAnsi="Arial" w:cs="Arial"/>
          <w:spacing w:val="-2"/>
          <w:sz w:val="24"/>
          <w:szCs w:val="24"/>
        </w:rPr>
        <w:t xml:space="preserve">, </w:t>
      </w:r>
      <w:r w:rsidR="00A136F7">
        <w:rPr>
          <w:rFonts w:ascii="Arial" w:hAnsi="Arial" w:cs="Arial"/>
          <w:spacing w:val="-2"/>
          <w:sz w:val="24"/>
          <w:szCs w:val="24"/>
        </w:rPr>
        <w:t xml:space="preserve">tous deux de nationalité belge, </w:t>
      </w:r>
      <w:r w:rsidR="00C811DA">
        <w:rPr>
          <w:rFonts w:ascii="Arial" w:hAnsi="Arial" w:cs="Arial"/>
          <w:spacing w:val="-2"/>
          <w:sz w:val="24"/>
          <w:szCs w:val="24"/>
        </w:rPr>
        <w:t>domiciliés</w:t>
      </w:r>
      <w:r w:rsidR="00A55DB5">
        <w:rPr>
          <w:rFonts w:ascii="Arial" w:hAnsi="Arial" w:cs="Arial"/>
          <w:spacing w:val="-2"/>
          <w:sz w:val="24"/>
          <w:szCs w:val="24"/>
        </w:rPr>
        <w:t xml:space="preserve"> ensemble </w:t>
      </w:r>
      <w:r w:rsidR="00C811DA">
        <w:rPr>
          <w:rFonts w:ascii="Arial" w:hAnsi="Arial" w:cs="Arial"/>
          <w:spacing w:val="-2"/>
          <w:sz w:val="24"/>
          <w:szCs w:val="24"/>
        </w:rPr>
        <w:t xml:space="preserve">à </w:t>
      </w:r>
      <w:r w:rsidR="00A55DB5">
        <w:rPr>
          <w:rFonts w:ascii="Arial" w:hAnsi="Arial" w:cs="Arial"/>
          <w:spacing w:val="-2"/>
          <w:sz w:val="24"/>
          <w:szCs w:val="24"/>
        </w:rPr>
        <w:t>(</w:t>
      </w:r>
      <w:r w:rsidR="00C811DA">
        <w:rPr>
          <w:rFonts w:ascii="Arial" w:hAnsi="Arial" w:cs="Arial"/>
          <w:spacing w:val="-2"/>
          <w:sz w:val="24"/>
          <w:szCs w:val="24"/>
        </w:rPr>
        <w:t>1300</w:t>
      </w:r>
      <w:r w:rsidR="00A55DB5">
        <w:rPr>
          <w:rFonts w:ascii="Arial" w:hAnsi="Arial" w:cs="Arial"/>
          <w:spacing w:val="-2"/>
          <w:sz w:val="24"/>
          <w:szCs w:val="24"/>
        </w:rPr>
        <w:t>)</w:t>
      </w:r>
      <w:r w:rsidR="00C811DA">
        <w:rPr>
          <w:rFonts w:ascii="Arial" w:hAnsi="Arial" w:cs="Arial"/>
          <w:spacing w:val="-2"/>
          <w:sz w:val="24"/>
          <w:szCs w:val="24"/>
        </w:rPr>
        <w:t xml:space="preserve"> </w:t>
      </w:r>
      <w:proofErr w:type="spellStart"/>
      <w:r w:rsidR="00C811DA">
        <w:rPr>
          <w:rFonts w:ascii="Arial" w:hAnsi="Arial" w:cs="Arial"/>
          <w:spacing w:val="-2"/>
          <w:sz w:val="24"/>
          <w:szCs w:val="24"/>
        </w:rPr>
        <w:t>Limal</w:t>
      </w:r>
      <w:proofErr w:type="spellEnd"/>
      <w:r w:rsidR="00C811DA">
        <w:rPr>
          <w:rFonts w:ascii="Arial" w:hAnsi="Arial" w:cs="Arial"/>
          <w:spacing w:val="-2"/>
          <w:sz w:val="24"/>
          <w:szCs w:val="24"/>
        </w:rPr>
        <w:t>, avenue de la Meuse, 2.</w:t>
      </w:r>
    </w:p>
    <w:p w:rsidR="00C811DA" w:rsidRDefault="00C811DA" w:rsidP="00C96F7F">
      <w:pPr>
        <w:keepLines/>
        <w:ind w:right="-1"/>
        <w:jc w:val="both"/>
        <w:rPr>
          <w:rFonts w:ascii="Arial" w:hAnsi="Arial" w:cs="Arial"/>
          <w:spacing w:val="-2"/>
          <w:sz w:val="24"/>
          <w:szCs w:val="24"/>
        </w:rPr>
      </w:pPr>
      <w:r>
        <w:rPr>
          <w:rFonts w:ascii="Arial" w:hAnsi="Arial" w:cs="Arial"/>
          <w:spacing w:val="-2"/>
          <w:sz w:val="24"/>
          <w:szCs w:val="24"/>
        </w:rPr>
        <w:t xml:space="preserve">Mariés </w:t>
      </w:r>
      <w:r w:rsidR="00A136F7">
        <w:rPr>
          <w:rFonts w:ascii="Arial" w:hAnsi="Arial" w:cs="Arial"/>
          <w:spacing w:val="-2"/>
          <w:sz w:val="24"/>
          <w:szCs w:val="24"/>
        </w:rPr>
        <w:t>le 29 octobre 1986 devant le Consul</w:t>
      </w:r>
      <w:r>
        <w:rPr>
          <w:rFonts w:ascii="Arial" w:hAnsi="Arial" w:cs="Arial"/>
          <w:spacing w:val="-2"/>
          <w:sz w:val="24"/>
          <w:szCs w:val="24"/>
        </w:rPr>
        <w:t xml:space="preserve"> </w:t>
      </w:r>
      <w:r w:rsidR="00A136F7">
        <w:rPr>
          <w:rFonts w:ascii="Arial" w:hAnsi="Arial" w:cs="Arial"/>
          <w:spacing w:val="-2"/>
          <w:sz w:val="24"/>
          <w:szCs w:val="24"/>
        </w:rPr>
        <w:t xml:space="preserve">du Maroc </w:t>
      </w:r>
      <w:r>
        <w:rPr>
          <w:rFonts w:ascii="Arial" w:hAnsi="Arial" w:cs="Arial"/>
          <w:spacing w:val="-2"/>
          <w:sz w:val="24"/>
          <w:szCs w:val="24"/>
        </w:rPr>
        <w:t xml:space="preserve">à Bruxelles, sous le régime légal à défaut de contrat de mariage, </w:t>
      </w:r>
      <w:r w:rsidR="00A136F7">
        <w:rPr>
          <w:rFonts w:ascii="Arial" w:hAnsi="Arial" w:cs="Arial"/>
          <w:spacing w:val="-2"/>
          <w:sz w:val="24"/>
          <w:szCs w:val="24"/>
        </w:rPr>
        <w:t>régime non modifié ainsi déclaré.</w:t>
      </w:r>
    </w:p>
    <w:p w:rsidR="005914FC" w:rsidRPr="00C96F7F" w:rsidRDefault="005914FC" w:rsidP="00C96F7F">
      <w:pPr>
        <w:keepLines/>
        <w:ind w:right="-1"/>
        <w:jc w:val="both"/>
        <w:rPr>
          <w:rFonts w:ascii="Arial" w:hAnsi="Arial" w:cs="Arial"/>
          <w:spacing w:val="-2"/>
          <w:sz w:val="24"/>
          <w:szCs w:val="24"/>
        </w:rPr>
      </w:pPr>
    </w:p>
    <w:p w:rsidR="00C96F7F" w:rsidRPr="005914FC" w:rsidRDefault="00A136F7" w:rsidP="005914FC">
      <w:pPr>
        <w:tabs>
          <w:tab w:val="left" w:pos="-720"/>
        </w:tabs>
        <w:suppressAutoHyphens/>
        <w:ind w:right="-1"/>
        <w:jc w:val="right"/>
        <w:rPr>
          <w:rFonts w:ascii="Arial" w:hAnsi="Arial" w:cs="Arial"/>
          <w:b/>
          <w:spacing w:val="-2"/>
          <w:sz w:val="24"/>
          <w:szCs w:val="24"/>
        </w:rPr>
      </w:pPr>
      <w:r>
        <w:rPr>
          <w:rFonts w:ascii="Arial" w:hAnsi="Arial" w:cs="Arial"/>
          <w:b/>
          <w:spacing w:val="-2"/>
          <w:sz w:val="24"/>
          <w:szCs w:val="24"/>
        </w:rPr>
        <w:t>Ci</w:t>
      </w:r>
      <w:r>
        <w:rPr>
          <w:rFonts w:ascii="Arial" w:hAnsi="Arial" w:cs="Arial"/>
          <w:b/>
          <w:spacing w:val="-2"/>
          <w:sz w:val="24"/>
          <w:szCs w:val="24"/>
        </w:rPr>
        <w:noBreakHyphen/>
        <w:t>après dénommés ensemble</w:t>
      </w:r>
      <w:r w:rsidR="00C96F7F" w:rsidRPr="005914FC">
        <w:rPr>
          <w:rFonts w:ascii="Arial" w:hAnsi="Arial" w:cs="Arial"/>
          <w:b/>
          <w:spacing w:val="-2"/>
          <w:sz w:val="24"/>
          <w:szCs w:val="24"/>
        </w:rPr>
        <w:t xml:space="preserve">  "</w:t>
      </w:r>
      <w:r w:rsidR="00C96F7F" w:rsidRPr="005914FC">
        <w:rPr>
          <w:rFonts w:ascii="Arial" w:hAnsi="Arial" w:cs="Arial"/>
          <w:b/>
          <w:spacing w:val="-2"/>
          <w:sz w:val="24"/>
          <w:szCs w:val="24"/>
          <w:u w:val="single"/>
        </w:rPr>
        <w:t>le vendeur</w:t>
      </w:r>
      <w:r w:rsidR="00C96F7F" w:rsidRPr="005914FC">
        <w:rPr>
          <w:rFonts w:ascii="Arial" w:hAnsi="Arial" w:cs="Arial"/>
          <w:b/>
          <w:spacing w:val="-2"/>
          <w:sz w:val="24"/>
          <w:szCs w:val="24"/>
        </w:rPr>
        <w:t>".</w:t>
      </w:r>
    </w:p>
    <w:p w:rsidR="00DB0C15" w:rsidRDefault="00DB0C15" w:rsidP="00DB0C15">
      <w:pPr>
        <w:tabs>
          <w:tab w:val="left" w:pos="-720"/>
        </w:tabs>
        <w:suppressAutoHyphens/>
        <w:ind w:right="-1"/>
        <w:jc w:val="both"/>
        <w:rPr>
          <w:rFonts w:ascii="Arial" w:hAnsi="Arial" w:cs="Arial"/>
          <w:spacing w:val="-2"/>
          <w:sz w:val="24"/>
          <w:szCs w:val="24"/>
        </w:rPr>
      </w:pPr>
      <w:bookmarkStart w:id="0" w:name="DcsCmdExec_IdentiteEmprunteur_01"/>
    </w:p>
    <w:p w:rsidR="00DB0C15" w:rsidRPr="00DB0C15" w:rsidRDefault="003E34BF" w:rsidP="00DB0C15">
      <w:pPr>
        <w:tabs>
          <w:tab w:val="left" w:pos="-720"/>
        </w:tabs>
        <w:suppressAutoHyphens/>
        <w:ind w:right="-1"/>
        <w:jc w:val="both"/>
        <w:rPr>
          <w:rFonts w:ascii="Arial" w:hAnsi="Arial" w:cs="Arial"/>
          <w:spacing w:val="-2"/>
          <w:sz w:val="24"/>
          <w:szCs w:val="24"/>
        </w:rPr>
      </w:pPr>
      <w:r>
        <w:rPr>
          <w:rFonts w:ascii="Arial" w:hAnsi="Arial" w:cs="Arial"/>
          <w:spacing w:val="-2"/>
          <w:sz w:val="24"/>
          <w:szCs w:val="24"/>
        </w:rPr>
        <w:t>Mademoiselle</w:t>
      </w:r>
      <w:bookmarkStart w:id="1" w:name="_GoBack"/>
      <w:bookmarkEnd w:id="1"/>
      <w:r w:rsidR="00DB0C15" w:rsidRPr="00DB0C15">
        <w:rPr>
          <w:rFonts w:ascii="Arial" w:hAnsi="Arial" w:cs="Arial"/>
          <w:spacing w:val="-2"/>
          <w:sz w:val="24"/>
          <w:szCs w:val="24"/>
        </w:rPr>
        <w:t xml:space="preserve"> </w:t>
      </w:r>
      <w:r w:rsidR="00DB0C15" w:rsidRPr="00A136F7">
        <w:rPr>
          <w:rFonts w:ascii="Arial" w:hAnsi="Arial" w:cs="Arial"/>
          <w:b/>
          <w:spacing w:val="-2"/>
          <w:sz w:val="24"/>
          <w:szCs w:val="24"/>
          <w:u w:val="single"/>
        </w:rPr>
        <w:t>JOUZOVA</w:t>
      </w:r>
      <w:r w:rsidR="00DB0C15" w:rsidRPr="00A136F7">
        <w:rPr>
          <w:rFonts w:ascii="Arial" w:hAnsi="Arial" w:cs="Arial"/>
          <w:spacing w:val="-2"/>
          <w:sz w:val="24"/>
          <w:szCs w:val="24"/>
          <w:u w:val="single"/>
        </w:rPr>
        <w:t xml:space="preserve"> </w:t>
      </w:r>
      <w:r w:rsidR="00DB0C15" w:rsidRPr="00A136F7">
        <w:rPr>
          <w:rFonts w:ascii="Arial" w:hAnsi="Arial" w:cs="Arial"/>
          <w:b/>
          <w:spacing w:val="-2"/>
          <w:sz w:val="24"/>
          <w:szCs w:val="24"/>
          <w:u w:val="single"/>
        </w:rPr>
        <w:t>Katerina</w:t>
      </w:r>
      <w:r w:rsidR="00DB0C15" w:rsidRPr="00DB0C15">
        <w:rPr>
          <w:rFonts w:ascii="Arial" w:hAnsi="Arial" w:cs="Arial"/>
          <w:spacing w:val="-2"/>
          <w:sz w:val="24"/>
          <w:szCs w:val="24"/>
        </w:rPr>
        <w:t xml:space="preserve">, née à </w:t>
      </w:r>
      <w:proofErr w:type="spellStart"/>
      <w:r w:rsidR="00DB0C15" w:rsidRPr="00DB0C15">
        <w:rPr>
          <w:rFonts w:ascii="Arial" w:hAnsi="Arial" w:cs="Arial"/>
          <w:spacing w:val="-2"/>
          <w:sz w:val="24"/>
          <w:szCs w:val="24"/>
        </w:rPr>
        <w:t>Caslav</w:t>
      </w:r>
      <w:proofErr w:type="spellEnd"/>
      <w:r w:rsidR="00DB0C15" w:rsidRPr="00DB0C15">
        <w:rPr>
          <w:rFonts w:ascii="Arial" w:hAnsi="Arial" w:cs="Arial"/>
          <w:spacing w:val="-2"/>
          <w:sz w:val="24"/>
          <w:szCs w:val="24"/>
        </w:rPr>
        <w:t xml:space="preserve"> (République tchèque) le vingt-six mars mil neuf cent septante-six, </w:t>
      </w:r>
      <w:r w:rsidR="00A136F7">
        <w:rPr>
          <w:rFonts w:ascii="Arial" w:hAnsi="Arial" w:cs="Arial"/>
          <w:spacing w:val="-2"/>
          <w:sz w:val="24"/>
          <w:szCs w:val="24"/>
        </w:rPr>
        <w:t>(</w:t>
      </w:r>
      <w:r w:rsidR="00DB0C15" w:rsidRPr="00DB0C15">
        <w:rPr>
          <w:rFonts w:ascii="Arial" w:hAnsi="Arial" w:cs="Arial"/>
          <w:spacing w:val="-2"/>
          <w:sz w:val="24"/>
          <w:szCs w:val="24"/>
        </w:rPr>
        <w:t>numéro national 76.03.26 498-48</w:t>
      </w:r>
      <w:r w:rsidR="00A136F7">
        <w:rPr>
          <w:rFonts w:ascii="Arial" w:hAnsi="Arial" w:cs="Arial"/>
          <w:spacing w:val="-2"/>
          <w:sz w:val="24"/>
          <w:szCs w:val="24"/>
        </w:rPr>
        <w:t xml:space="preserve">), </w:t>
      </w:r>
      <w:r w:rsidR="00DB0C15" w:rsidRPr="00DB0C15">
        <w:rPr>
          <w:rFonts w:ascii="Arial" w:hAnsi="Arial" w:cs="Arial"/>
          <w:spacing w:val="-2"/>
          <w:sz w:val="24"/>
          <w:szCs w:val="24"/>
        </w:rPr>
        <w:t>de nationalité tchèque, célibataire et déclarant ne pas avoir fait une déclaration de cohabitation légale, domiciliée à  Etterbeek</w:t>
      </w:r>
      <w:r w:rsidR="00A136F7">
        <w:rPr>
          <w:rFonts w:ascii="Arial" w:hAnsi="Arial" w:cs="Arial"/>
          <w:spacing w:val="-2"/>
          <w:sz w:val="24"/>
          <w:szCs w:val="24"/>
        </w:rPr>
        <w:t xml:space="preserve"> (</w:t>
      </w:r>
      <w:r w:rsidR="00A136F7" w:rsidRPr="00DB0C15">
        <w:rPr>
          <w:rFonts w:ascii="Arial" w:hAnsi="Arial" w:cs="Arial"/>
          <w:spacing w:val="-2"/>
          <w:sz w:val="24"/>
          <w:szCs w:val="24"/>
        </w:rPr>
        <w:t>1040</w:t>
      </w:r>
      <w:r w:rsidR="00A136F7">
        <w:rPr>
          <w:rFonts w:ascii="Arial" w:hAnsi="Arial" w:cs="Arial"/>
          <w:spacing w:val="-2"/>
          <w:sz w:val="24"/>
          <w:szCs w:val="24"/>
        </w:rPr>
        <w:t xml:space="preserve"> Bruxelles)</w:t>
      </w:r>
      <w:r w:rsidR="00DB0C15" w:rsidRPr="00DB0C15">
        <w:rPr>
          <w:rFonts w:ascii="Arial" w:hAnsi="Arial" w:cs="Arial"/>
          <w:spacing w:val="-2"/>
          <w:sz w:val="24"/>
          <w:szCs w:val="24"/>
        </w:rPr>
        <w:t>, rue de l’Orme,  25.</w:t>
      </w:r>
      <w:bookmarkEnd w:id="0"/>
      <w:r w:rsidR="00DB0C15" w:rsidRPr="00DB0C15">
        <w:rPr>
          <w:rFonts w:ascii="Arial" w:hAnsi="Arial" w:cs="Arial"/>
          <w:spacing w:val="-2"/>
          <w:sz w:val="24"/>
          <w:szCs w:val="24"/>
        </w:rPr>
        <w:t xml:space="preserve"> </w:t>
      </w:r>
      <w:bookmarkStart w:id="2" w:name="DcsCmdExec_Caution_01"/>
      <w:bookmarkEnd w:id="2"/>
    </w:p>
    <w:p w:rsidR="005914FC" w:rsidRPr="00C96F7F" w:rsidRDefault="005914FC" w:rsidP="00C96F7F">
      <w:pPr>
        <w:tabs>
          <w:tab w:val="left" w:pos="-720"/>
        </w:tabs>
        <w:suppressAutoHyphens/>
        <w:ind w:right="-1"/>
        <w:jc w:val="both"/>
        <w:rPr>
          <w:rFonts w:ascii="Arial" w:hAnsi="Arial" w:cs="Arial"/>
          <w:spacing w:val="-2"/>
          <w:sz w:val="24"/>
          <w:szCs w:val="24"/>
        </w:rPr>
      </w:pPr>
    </w:p>
    <w:p w:rsidR="00C96F7F" w:rsidRPr="005914FC" w:rsidRDefault="00A136F7" w:rsidP="005914FC">
      <w:pPr>
        <w:tabs>
          <w:tab w:val="left" w:pos="-720"/>
        </w:tabs>
        <w:suppressAutoHyphens/>
        <w:ind w:right="-1"/>
        <w:jc w:val="right"/>
        <w:rPr>
          <w:rFonts w:ascii="Arial" w:hAnsi="Arial" w:cs="Arial"/>
          <w:b/>
          <w:spacing w:val="-2"/>
          <w:sz w:val="24"/>
          <w:szCs w:val="24"/>
        </w:rPr>
      </w:pPr>
      <w:r>
        <w:rPr>
          <w:rFonts w:ascii="Arial" w:hAnsi="Arial" w:cs="Arial"/>
          <w:b/>
          <w:spacing w:val="-2"/>
          <w:sz w:val="24"/>
          <w:szCs w:val="24"/>
        </w:rPr>
        <w:t>Ci-après dénommée</w:t>
      </w:r>
      <w:r w:rsidR="00C96F7F" w:rsidRPr="005914FC">
        <w:rPr>
          <w:rFonts w:ascii="Arial" w:hAnsi="Arial" w:cs="Arial"/>
          <w:b/>
          <w:spacing w:val="-2"/>
          <w:sz w:val="24"/>
          <w:szCs w:val="24"/>
        </w:rPr>
        <w:t xml:space="preserve">  "l</w:t>
      </w:r>
      <w:r w:rsidR="00C96F7F" w:rsidRPr="005914FC">
        <w:rPr>
          <w:rFonts w:ascii="Arial" w:hAnsi="Arial" w:cs="Arial"/>
          <w:b/>
          <w:spacing w:val="-2"/>
          <w:sz w:val="24"/>
          <w:szCs w:val="24"/>
          <w:u w:val="single"/>
        </w:rPr>
        <w:t>’acquéreur</w:t>
      </w:r>
      <w:r w:rsidR="00C96F7F" w:rsidRPr="005914FC">
        <w:rPr>
          <w:rFonts w:ascii="Arial" w:hAnsi="Arial" w:cs="Arial"/>
          <w:b/>
          <w:spacing w:val="-2"/>
          <w:sz w:val="24"/>
          <w:szCs w:val="24"/>
        </w:rPr>
        <w:t>".</w:t>
      </w:r>
    </w:p>
    <w:p w:rsidR="00AE7006" w:rsidRPr="00C96F7F" w:rsidRDefault="00AE7006" w:rsidP="00C96F7F">
      <w:pPr>
        <w:tabs>
          <w:tab w:val="left" w:pos="-720"/>
        </w:tabs>
        <w:suppressAutoHyphens/>
        <w:ind w:right="-1"/>
        <w:jc w:val="both"/>
        <w:rPr>
          <w:rFonts w:ascii="Arial" w:hAnsi="Arial" w:cs="Arial"/>
          <w:spacing w:val="-2"/>
          <w:sz w:val="24"/>
          <w:szCs w:val="24"/>
        </w:rPr>
      </w:pPr>
    </w:p>
    <w:p w:rsidR="00C96F7F" w:rsidRDefault="00A31F9E"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Lesquelles</w:t>
      </w:r>
      <w:r w:rsidR="00C96F7F" w:rsidRPr="00C96F7F">
        <w:rPr>
          <w:rFonts w:ascii="Arial" w:hAnsi="Arial" w:cs="Arial"/>
          <w:spacing w:val="-2"/>
          <w:sz w:val="24"/>
          <w:szCs w:val="24"/>
        </w:rPr>
        <w:t xml:space="preserve"> parties nous ont requis de dresser l’acte authentique de la convention intervenue directement entre elles de la manière suivante : </w:t>
      </w:r>
    </w:p>
    <w:p w:rsidR="00AE7006" w:rsidRPr="00C96F7F" w:rsidRDefault="00AE7006" w:rsidP="00C96F7F">
      <w:pPr>
        <w:tabs>
          <w:tab w:val="left" w:pos="-720"/>
        </w:tabs>
        <w:suppressAutoHyphens/>
        <w:ind w:right="-1"/>
        <w:jc w:val="both"/>
        <w:rPr>
          <w:rFonts w:ascii="Arial" w:hAnsi="Arial" w:cs="Arial"/>
          <w:spacing w:val="-2"/>
          <w:sz w:val="24"/>
          <w:szCs w:val="24"/>
        </w:rPr>
      </w:pPr>
    </w:p>
    <w:p w:rsidR="00C96F7F"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Le vendeur déclare par les présentes, avoir vendu sous les garanties ordinaires de droit et pour franc, quitte et libre de toutes dettes et charges privilégiées ou hypothécaires quelconques à l’ac</w:t>
      </w:r>
      <w:r w:rsidR="00A136F7">
        <w:rPr>
          <w:rFonts w:ascii="Arial" w:hAnsi="Arial" w:cs="Arial"/>
          <w:spacing w:val="-2"/>
          <w:sz w:val="24"/>
          <w:szCs w:val="24"/>
        </w:rPr>
        <w:t xml:space="preserve">quéreur qui  déclare accepter, </w:t>
      </w:r>
      <w:r w:rsidRPr="00C96F7F">
        <w:rPr>
          <w:rFonts w:ascii="Arial" w:hAnsi="Arial" w:cs="Arial"/>
          <w:spacing w:val="-2"/>
          <w:sz w:val="24"/>
          <w:szCs w:val="24"/>
        </w:rPr>
        <w:t xml:space="preserve">le bien suivant : </w:t>
      </w:r>
    </w:p>
    <w:p w:rsidR="00AE7006" w:rsidRPr="00C96F7F" w:rsidRDefault="00AE7006" w:rsidP="00C96F7F">
      <w:pPr>
        <w:tabs>
          <w:tab w:val="left" w:pos="-720"/>
        </w:tabs>
        <w:suppressAutoHyphens/>
        <w:ind w:right="-1"/>
        <w:jc w:val="both"/>
        <w:rPr>
          <w:rFonts w:ascii="Arial" w:hAnsi="Arial" w:cs="Arial"/>
          <w:spacing w:val="-2"/>
          <w:sz w:val="24"/>
          <w:szCs w:val="24"/>
        </w:rPr>
      </w:pPr>
    </w:p>
    <w:p w:rsidR="00C811DA" w:rsidRPr="00C811DA" w:rsidRDefault="00C811DA" w:rsidP="00C811DA">
      <w:pPr>
        <w:tabs>
          <w:tab w:val="left" w:pos="-720"/>
        </w:tabs>
        <w:suppressAutoHyphens/>
        <w:ind w:right="-1"/>
        <w:jc w:val="both"/>
        <w:rPr>
          <w:rFonts w:ascii="Arial" w:hAnsi="Arial" w:cs="Arial"/>
          <w:spacing w:val="-2"/>
          <w:sz w:val="24"/>
          <w:szCs w:val="24"/>
          <w:u w:val="single"/>
        </w:rPr>
      </w:pPr>
      <w:r w:rsidRPr="00C811DA">
        <w:rPr>
          <w:rFonts w:ascii="Arial" w:hAnsi="Arial" w:cs="Arial"/>
          <w:b/>
          <w:spacing w:val="-2"/>
          <w:sz w:val="24"/>
          <w:szCs w:val="24"/>
          <w:u w:val="single"/>
        </w:rPr>
        <w:t>COMMUNE DE SCHAERBEEK, deuxième division</w:t>
      </w:r>
    </w:p>
    <w:p w:rsidR="00C811DA" w:rsidRPr="00C811DA" w:rsidRDefault="00C811DA" w:rsidP="00C811DA">
      <w:pPr>
        <w:tabs>
          <w:tab w:val="left" w:pos="-720"/>
        </w:tabs>
        <w:suppressAutoHyphens/>
        <w:ind w:right="-1"/>
        <w:jc w:val="both"/>
        <w:rPr>
          <w:rFonts w:ascii="Arial" w:hAnsi="Arial" w:cs="Arial"/>
          <w:spacing w:val="-2"/>
          <w:sz w:val="24"/>
          <w:szCs w:val="24"/>
        </w:rPr>
      </w:pPr>
      <w:r w:rsidRPr="00C811DA">
        <w:rPr>
          <w:rFonts w:ascii="Arial" w:hAnsi="Arial" w:cs="Arial"/>
          <w:spacing w:val="-2"/>
          <w:sz w:val="24"/>
          <w:szCs w:val="24"/>
        </w:rPr>
        <w:t>Dans un immeuble à appartements multiples, sur et avec t</w:t>
      </w:r>
      <w:r w:rsidR="00A136F7">
        <w:rPr>
          <w:rFonts w:ascii="Arial" w:hAnsi="Arial" w:cs="Arial"/>
          <w:spacing w:val="-2"/>
          <w:sz w:val="24"/>
          <w:szCs w:val="24"/>
        </w:rPr>
        <w:t>errain sis</w:t>
      </w:r>
      <w:r w:rsidR="00A136F7">
        <w:rPr>
          <w:rFonts w:ascii="Arial" w:hAnsi="Arial" w:cs="Arial"/>
          <w:b/>
          <w:spacing w:val="-2"/>
          <w:sz w:val="24"/>
          <w:szCs w:val="24"/>
        </w:rPr>
        <w:t xml:space="preserve"> b</w:t>
      </w:r>
      <w:r w:rsidR="00A136F7" w:rsidRPr="00A136F7">
        <w:rPr>
          <w:rFonts w:ascii="Arial" w:hAnsi="Arial" w:cs="Arial"/>
          <w:b/>
          <w:spacing w:val="-2"/>
          <w:sz w:val="24"/>
          <w:szCs w:val="24"/>
        </w:rPr>
        <w:t xml:space="preserve">oulevard </w:t>
      </w:r>
      <w:proofErr w:type="spellStart"/>
      <w:r w:rsidR="00A136F7" w:rsidRPr="00A136F7">
        <w:rPr>
          <w:rFonts w:ascii="Arial" w:hAnsi="Arial" w:cs="Arial"/>
          <w:b/>
          <w:spacing w:val="-2"/>
          <w:sz w:val="24"/>
          <w:szCs w:val="24"/>
        </w:rPr>
        <w:t>Lambermont</w:t>
      </w:r>
      <w:proofErr w:type="spellEnd"/>
      <w:r w:rsidR="00A136F7" w:rsidRPr="00A136F7">
        <w:rPr>
          <w:rFonts w:ascii="Arial" w:hAnsi="Arial" w:cs="Arial"/>
          <w:b/>
          <w:spacing w:val="-2"/>
          <w:sz w:val="24"/>
          <w:szCs w:val="24"/>
        </w:rPr>
        <w:t xml:space="preserve">, </w:t>
      </w:r>
      <w:r w:rsidRPr="00A136F7">
        <w:rPr>
          <w:rFonts w:ascii="Arial" w:hAnsi="Arial" w:cs="Arial"/>
          <w:b/>
          <w:spacing w:val="-2"/>
          <w:sz w:val="24"/>
          <w:szCs w:val="24"/>
        </w:rPr>
        <w:t>225</w:t>
      </w:r>
      <w:r w:rsidRPr="00C811DA">
        <w:rPr>
          <w:rFonts w:ascii="Arial" w:hAnsi="Arial" w:cs="Arial"/>
          <w:spacing w:val="-2"/>
          <w:sz w:val="24"/>
          <w:szCs w:val="24"/>
        </w:rPr>
        <w:t xml:space="preserve">, contenant en superficie suivant titre deux ares quatre-vingt-neuf centiares, cadastré suivant titre et extrait récent </w:t>
      </w:r>
      <w:r w:rsidR="0094751D">
        <w:rPr>
          <w:rFonts w:ascii="Arial" w:hAnsi="Arial" w:cs="Arial"/>
          <w:spacing w:val="-2"/>
          <w:sz w:val="24"/>
          <w:szCs w:val="24"/>
        </w:rPr>
        <w:t xml:space="preserve">de la matrice </w:t>
      </w:r>
      <w:r w:rsidR="0094751D" w:rsidRPr="00C811DA">
        <w:rPr>
          <w:rFonts w:ascii="Arial" w:hAnsi="Arial" w:cs="Arial"/>
          <w:spacing w:val="-2"/>
          <w:sz w:val="24"/>
          <w:szCs w:val="24"/>
        </w:rPr>
        <w:t>cadastral</w:t>
      </w:r>
      <w:r w:rsidR="0094751D">
        <w:rPr>
          <w:rFonts w:ascii="Arial" w:hAnsi="Arial" w:cs="Arial"/>
          <w:spacing w:val="-2"/>
          <w:sz w:val="24"/>
          <w:szCs w:val="24"/>
        </w:rPr>
        <w:t>e</w:t>
      </w:r>
      <w:r w:rsidR="0094751D" w:rsidRPr="00C811DA">
        <w:rPr>
          <w:rFonts w:ascii="Arial" w:hAnsi="Arial" w:cs="Arial"/>
          <w:spacing w:val="-2"/>
          <w:sz w:val="24"/>
          <w:szCs w:val="24"/>
        </w:rPr>
        <w:t xml:space="preserve"> </w:t>
      </w:r>
      <w:r w:rsidRPr="00C811DA">
        <w:rPr>
          <w:rFonts w:ascii="Arial" w:hAnsi="Arial" w:cs="Arial"/>
          <w:spacing w:val="-2"/>
          <w:sz w:val="24"/>
          <w:szCs w:val="24"/>
        </w:rPr>
        <w:t xml:space="preserve">section </w:t>
      </w:r>
      <w:r w:rsidRPr="0094751D">
        <w:rPr>
          <w:rFonts w:ascii="Arial" w:hAnsi="Arial" w:cs="Arial"/>
          <w:b/>
          <w:spacing w:val="-2"/>
          <w:sz w:val="24"/>
          <w:szCs w:val="24"/>
        </w:rPr>
        <w:t>A</w:t>
      </w:r>
      <w:r w:rsidRPr="00C811DA">
        <w:rPr>
          <w:rFonts w:ascii="Arial" w:hAnsi="Arial" w:cs="Arial"/>
          <w:spacing w:val="-2"/>
          <w:sz w:val="24"/>
          <w:szCs w:val="24"/>
        </w:rPr>
        <w:t xml:space="preserve"> numéro </w:t>
      </w:r>
      <w:r w:rsidR="0094751D">
        <w:rPr>
          <w:rFonts w:ascii="Arial" w:hAnsi="Arial" w:cs="Arial"/>
          <w:b/>
          <w:spacing w:val="-2"/>
          <w:sz w:val="24"/>
          <w:szCs w:val="24"/>
        </w:rPr>
        <w:t>292/E</w:t>
      </w:r>
      <w:r w:rsidRPr="0094751D">
        <w:rPr>
          <w:rFonts w:ascii="Arial" w:hAnsi="Arial" w:cs="Arial"/>
          <w:b/>
          <w:spacing w:val="-2"/>
          <w:sz w:val="24"/>
          <w:szCs w:val="24"/>
        </w:rPr>
        <w:t xml:space="preserve">/2 </w:t>
      </w:r>
      <w:r w:rsidRPr="00C811DA">
        <w:rPr>
          <w:rFonts w:ascii="Arial" w:hAnsi="Arial" w:cs="Arial"/>
          <w:spacing w:val="-2"/>
          <w:sz w:val="24"/>
          <w:szCs w:val="24"/>
        </w:rPr>
        <w:t>pour une superficie de deux ares quatre-vingt-neuf centiares (2 a</w:t>
      </w:r>
      <w:r w:rsidR="0094751D">
        <w:rPr>
          <w:rFonts w:ascii="Arial" w:hAnsi="Arial" w:cs="Arial"/>
          <w:spacing w:val="-2"/>
          <w:sz w:val="24"/>
          <w:szCs w:val="24"/>
        </w:rPr>
        <w:t>.</w:t>
      </w:r>
      <w:r w:rsidRPr="00C811DA">
        <w:rPr>
          <w:rFonts w:ascii="Arial" w:hAnsi="Arial" w:cs="Arial"/>
          <w:spacing w:val="-2"/>
          <w:sz w:val="24"/>
          <w:szCs w:val="24"/>
        </w:rPr>
        <w:t xml:space="preserve"> 89 ca</w:t>
      </w:r>
      <w:r w:rsidR="0094751D">
        <w:rPr>
          <w:rFonts w:ascii="Arial" w:hAnsi="Arial" w:cs="Arial"/>
          <w:spacing w:val="-2"/>
          <w:sz w:val="24"/>
          <w:szCs w:val="24"/>
        </w:rPr>
        <w:t>.</w:t>
      </w:r>
      <w:r w:rsidRPr="00C811DA">
        <w:rPr>
          <w:rFonts w:ascii="Arial" w:hAnsi="Arial" w:cs="Arial"/>
          <w:spacing w:val="-2"/>
          <w:sz w:val="24"/>
          <w:szCs w:val="24"/>
        </w:rPr>
        <w:t>).</w:t>
      </w:r>
    </w:p>
    <w:p w:rsidR="00C811DA" w:rsidRPr="00C811DA" w:rsidRDefault="00C811DA" w:rsidP="00C811DA">
      <w:pPr>
        <w:tabs>
          <w:tab w:val="left" w:pos="-720"/>
        </w:tabs>
        <w:suppressAutoHyphens/>
        <w:ind w:right="-1"/>
        <w:jc w:val="both"/>
        <w:rPr>
          <w:rFonts w:ascii="Arial" w:hAnsi="Arial" w:cs="Arial"/>
          <w:spacing w:val="-2"/>
          <w:sz w:val="24"/>
          <w:szCs w:val="24"/>
          <w:u w:val="single"/>
        </w:rPr>
      </w:pPr>
      <w:r w:rsidRPr="00C811DA">
        <w:rPr>
          <w:rFonts w:ascii="Arial" w:hAnsi="Arial" w:cs="Arial"/>
          <w:b/>
          <w:spacing w:val="-2"/>
          <w:sz w:val="24"/>
          <w:szCs w:val="24"/>
          <w:u w:val="single"/>
        </w:rPr>
        <w:t>L’appartement dénommé « 10 » au quatrième étage (à droite),</w:t>
      </w:r>
      <w:r w:rsidRPr="0094751D">
        <w:rPr>
          <w:rFonts w:ascii="Arial" w:hAnsi="Arial" w:cs="Arial"/>
          <w:spacing w:val="-2"/>
          <w:sz w:val="24"/>
          <w:szCs w:val="24"/>
        </w:rPr>
        <w:t xml:space="preserve"> </w:t>
      </w:r>
      <w:r w:rsidR="0094751D" w:rsidRPr="0094751D">
        <w:rPr>
          <w:rFonts w:ascii="Arial" w:hAnsi="Arial" w:cs="Arial"/>
          <w:spacing w:val="-2"/>
          <w:sz w:val="24"/>
          <w:szCs w:val="24"/>
        </w:rPr>
        <w:t xml:space="preserve">portant la référence cadastrale (#A4/10D/R2-C4) et </w:t>
      </w:r>
      <w:r w:rsidRPr="0094751D">
        <w:rPr>
          <w:rFonts w:ascii="Arial" w:hAnsi="Arial" w:cs="Arial"/>
          <w:spacing w:val="-2"/>
          <w:sz w:val="24"/>
          <w:szCs w:val="24"/>
        </w:rPr>
        <w:t>comprenant :</w:t>
      </w:r>
    </w:p>
    <w:p w:rsidR="00C811DA" w:rsidRPr="00C811DA" w:rsidRDefault="00C811DA" w:rsidP="00C811DA">
      <w:pPr>
        <w:tabs>
          <w:tab w:val="left" w:pos="-720"/>
        </w:tabs>
        <w:suppressAutoHyphens/>
        <w:ind w:right="-1"/>
        <w:jc w:val="both"/>
        <w:rPr>
          <w:rFonts w:ascii="Arial" w:hAnsi="Arial" w:cs="Arial"/>
          <w:spacing w:val="-2"/>
          <w:sz w:val="24"/>
          <w:szCs w:val="24"/>
          <w:u w:val="single"/>
        </w:rPr>
      </w:pPr>
      <w:r w:rsidRPr="00C811DA">
        <w:rPr>
          <w:rFonts w:ascii="Arial" w:hAnsi="Arial" w:cs="Arial"/>
          <w:spacing w:val="-2"/>
          <w:sz w:val="24"/>
          <w:szCs w:val="24"/>
          <w:u w:val="single"/>
        </w:rPr>
        <w:t>a) En propriété privative et exclusive :</w:t>
      </w:r>
    </w:p>
    <w:p w:rsidR="00C811DA" w:rsidRPr="00C811DA" w:rsidRDefault="0094751D" w:rsidP="00C811DA">
      <w:pPr>
        <w:tabs>
          <w:tab w:val="left" w:pos="-720"/>
        </w:tabs>
        <w:suppressAutoHyphens/>
        <w:ind w:right="-1"/>
        <w:jc w:val="both"/>
        <w:rPr>
          <w:rFonts w:ascii="Arial" w:hAnsi="Arial" w:cs="Arial"/>
          <w:spacing w:val="-2"/>
          <w:sz w:val="24"/>
          <w:szCs w:val="24"/>
        </w:rPr>
      </w:pPr>
      <w:r>
        <w:rPr>
          <w:rFonts w:ascii="Arial" w:hAnsi="Arial" w:cs="Arial"/>
          <w:spacing w:val="-2"/>
          <w:sz w:val="24"/>
          <w:szCs w:val="24"/>
        </w:rPr>
        <w:t>L</w:t>
      </w:r>
      <w:r w:rsidR="00C811DA" w:rsidRPr="00C811DA">
        <w:rPr>
          <w:rFonts w:ascii="Arial" w:hAnsi="Arial" w:cs="Arial"/>
          <w:spacing w:val="-2"/>
          <w:sz w:val="24"/>
          <w:szCs w:val="24"/>
        </w:rPr>
        <w:t xml:space="preserve">a porte d'entrée, hall, living, vestiaire, débarras, </w:t>
      </w:r>
      <w:proofErr w:type="spellStart"/>
      <w:proofErr w:type="gramStart"/>
      <w:r w:rsidR="00C811DA" w:rsidRPr="00C811DA">
        <w:rPr>
          <w:rFonts w:ascii="Arial" w:hAnsi="Arial" w:cs="Arial"/>
          <w:spacing w:val="-2"/>
          <w:sz w:val="24"/>
          <w:szCs w:val="24"/>
        </w:rPr>
        <w:t>w</w:t>
      </w:r>
      <w:r>
        <w:rPr>
          <w:rFonts w:ascii="Arial" w:hAnsi="Arial" w:cs="Arial"/>
          <w:spacing w:val="-2"/>
          <w:sz w:val="24"/>
          <w:szCs w:val="24"/>
        </w:rPr>
        <w:t>.</w:t>
      </w:r>
      <w:r w:rsidR="00C811DA" w:rsidRPr="00C811DA">
        <w:rPr>
          <w:rFonts w:ascii="Arial" w:hAnsi="Arial" w:cs="Arial"/>
          <w:spacing w:val="-2"/>
          <w:sz w:val="24"/>
          <w:szCs w:val="24"/>
        </w:rPr>
        <w:t>c</w:t>
      </w:r>
      <w:proofErr w:type="spellEnd"/>
      <w:r>
        <w:rPr>
          <w:rFonts w:ascii="Arial" w:hAnsi="Arial" w:cs="Arial"/>
          <w:spacing w:val="-2"/>
          <w:sz w:val="24"/>
          <w:szCs w:val="24"/>
        </w:rPr>
        <w:t>.</w:t>
      </w:r>
      <w:r w:rsidR="00C811DA" w:rsidRPr="00C811DA">
        <w:rPr>
          <w:rFonts w:ascii="Arial" w:hAnsi="Arial" w:cs="Arial"/>
          <w:spacing w:val="-2"/>
          <w:sz w:val="24"/>
          <w:szCs w:val="24"/>
        </w:rPr>
        <w:t>,</w:t>
      </w:r>
      <w:proofErr w:type="gramEnd"/>
      <w:r w:rsidR="00C811DA" w:rsidRPr="00C811DA">
        <w:rPr>
          <w:rFonts w:ascii="Arial" w:hAnsi="Arial" w:cs="Arial"/>
          <w:spacing w:val="-2"/>
          <w:sz w:val="24"/>
          <w:szCs w:val="24"/>
        </w:rPr>
        <w:t xml:space="preserve"> cuisine, salle de</w:t>
      </w:r>
      <w:r>
        <w:rPr>
          <w:rFonts w:ascii="Arial" w:hAnsi="Arial" w:cs="Arial"/>
          <w:spacing w:val="-2"/>
          <w:sz w:val="24"/>
          <w:szCs w:val="24"/>
        </w:rPr>
        <w:t xml:space="preserve"> bains, deux chambres à coucher</w:t>
      </w:r>
      <w:r w:rsidR="00C811DA" w:rsidRPr="00C811DA">
        <w:rPr>
          <w:rFonts w:ascii="Arial" w:hAnsi="Arial" w:cs="Arial"/>
          <w:spacing w:val="-2"/>
          <w:sz w:val="24"/>
          <w:szCs w:val="24"/>
        </w:rPr>
        <w:t xml:space="preserve"> et une terrasse.</w:t>
      </w:r>
    </w:p>
    <w:p w:rsidR="00C811DA" w:rsidRPr="00C811DA" w:rsidRDefault="0094751D" w:rsidP="00C811DA">
      <w:pPr>
        <w:tabs>
          <w:tab w:val="left" w:pos="-720"/>
        </w:tabs>
        <w:suppressAutoHyphens/>
        <w:ind w:right="-1"/>
        <w:jc w:val="both"/>
        <w:rPr>
          <w:rFonts w:ascii="Arial" w:hAnsi="Arial" w:cs="Arial"/>
          <w:spacing w:val="-2"/>
          <w:sz w:val="24"/>
          <w:szCs w:val="24"/>
        </w:rPr>
      </w:pPr>
      <w:r>
        <w:rPr>
          <w:rFonts w:ascii="Arial" w:hAnsi="Arial" w:cs="Arial"/>
          <w:spacing w:val="-2"/>
          <w:sz w:val="24"/>
          <w:szCs w:val="24"/>
        </w:rPr>
        <w:t xml:space="preserve">Et la </w:t>
      </w:r>
      <w:r w:rsidR="00FB14EF">
        <w:rPr>
          <w:rFonts w:ascii="Arial" w:hAnsi="Arial" w:cs="Arial"/>
          <w:b/>
          <w:spacing w:val="-2"/>
          <w:sz w:val="24"/>
          <w:szCs w:val="24"/>
        </w:rPr>
        <w:t>cave numéroté «4</w:t>
      </w:r>
      <w:r w:rsidR="00C811DA" w:rsidRPr="0094751D">
        <w:rPr>
          <w:rFonts w:ascii="Arial" w:hAnsi="Arial" w:cs="Arial"/>
          <w:b/>
          <w:spacing w:val="-2"/>
          <w:sz w:val="24"/>
          <w:szCs w:val="24"/>
        </w:rPr>
        <w:t>»</w:t>
      </w:r>
      <w:r w:rsidR="00C811DA" w:rsidRPr="00C811DA">
        <w:rPr>
          <w:rFonts w:ascii="Arial" w:hAnsi="Arial" w:cs="Arial"/>
          <w:spacing w:val="-2"/>
          <w:sz w:val="24"/>
          <w:szCs w:val="24"/>
        </w:rPr>
        <w:t xml:space="preserve"> au sous-sol.</w:t>
      </w:r>
    </w:p>
    <w:p w:rsidR="00C811DA" w:rsidRPr="00C811DA" w:rsidRDefault="00C811DA" w:rsidP="00C811DA">
      <w:pPr>
        <w:tabs>
          <w:tab w:val="left" w:pos="-720"/>
        </w:tabs>
        <w:suppressAutoHyphens/>
        <w:ind w:right="-1"/>
        <w:jc w:val="both"/>
        <w:rPr>
          <w:rFonts w:ascii="Arial" w:hAnsi="Arial" w:cs="Arial"/>
          <w:spacing w:val="-2"/>
          <w:sz w:val="24"/>
          <w:szCs w:val="24"/>
          <w:u w:val="single"/>
        </w:rPr>
      </w:pPr>
      <w:r w:rsidRPr="00C811DA">
        <w:rPr>
          <w:rFonts w:ascii="Arial" w:hAnsi="Arial" w:cs="Arial"/>
          <w:spacing w:val="-2"/>
          <w:sz w:val="24"/>
          <w:szCs w:val="24"/>
          <w:u w:val="single"/>
        </w:rPr>
        <w:lastRenderedPageBreak/>
        <w:t>b) En copropriété et indivision forcée:</w:t>
      </w:r>
    </w:p>
    <w:p w:rsidR="00C811DA" w:rsidRPr="00C811DA" w:rsidRDefault="00C811DA" w:rsidP="00C811DA">
      <w:pPr>
        <w:tabs>
          <w:tab w:val="left" w:pos="-720"/>
        </w:tabs>
        <w:suppressAutoHyphens/>
        <w:ind w:right="-1"/>
        <w:jc w:val="both"/>
        <w:rPr>
          <w:rFonts w:ascii="Arial" w:hAnsi="Arial" w:cs="Arial"/>
          <w:spacing w:val="-2"/>
          <w:sz w:val="24"/>
          <w:szCs w:val="24"/>
        </w:rPr>
      </w:pPr>
      <w:r w:rsidRPr="00C811DA">
        <w:rPr>
          <w:rFonts w:ascii="Arial" w:hAnsi="Arial" w:cs="Arial"/>
          <w:spacing w:val="-2"/>
          <w:sz w:val="24"/>
          <w:szCs w:val="24"/>
        </w:rPr>
        <w:t>Les neuf cent et cinq/</w:t>
      </w:r>
      <w:proofErr w:type="spellStart"/>
      <w:r w:rsidRPr="00C811DA">
        <w:rPr>
          <w:rFonts w:ascii="Arial" w:hAnsi="Arial" w:cs="Arial"/>
          <w:spacing w:val="-2"/>
          <w:sz w:val="24"/>
          <w:szCs w:val="24"/>
        </w:rPr>
        <w:t>dixmillièmes</w:t>
      </w:r>
      <w:proofErr w:type="spellEnd"/>
      <w:r w:rsidRPr="00C811DA">
        <w:rPr>
          <w:rFonts w:ascii="Arial" w:hAnsi="Arial" w:cs="Arial"/>
          <w:spacing w:val="-2"/>
          <w:sz w:val="24"/>
          <w:szCs w:val="24"/>
        </w:rPr>
        <w:t xml:space="preserve"> (905/10.000) des parties communes dont le terrain</w:t>
      </w:r>
    </w:p>
    <w:p w:rsidR="00C96F7F" w:rsidRPr="00C96F7F" w:rsidRDefault="00C96F7F" w:rsidP="00C96F7F">
      <w:pPr>
        <w:keepLines/>
        <w:ind w:right="-1"/>
        <w:jc w:val="both"/>
        <w:rPr>
          <w:rFonts w:ascii="Arial" w:hAnsi="Arial" w:cs="Arial"/>
          <w:spacing w:val="-2"/>
          <w:sz w:val="24"/>
          <w:szCs w:val="24"/>
        </w:rPr>
      </w:pPr>
      <w:r w:rsidRPr="00C96F7F">
        <w:rPr>
          <w:rFonts w:ascii="Arial" w:hAnsi="Arial" w:cs="Arial"/>
          <w:b/>
          <w:spacing w:val="-2"/>
          <w:sz w:val="24"/>
          <w:szCs w:val="24"/>
          <w:u w:val="single"/>
        </w:rPr>
        <w:t>Acte de base</w:t>
      </w:r>
      <w:r w:rsidRPr="00C96F7F">
        <w:rPr>
          <w:rFonts w:ascii="Arial" w:hAnsi="Arial" w:cs="Arial"/>
          <w:spacing w:val="-2"/>
          <w:sz w:val="24"/>
          <w:szCs w:val="24"/>
        </w:rPr>
        <w:t xml:space="preserve"> </w:t>
      </w:r>
    </w:p>
    <w:p w:rsidR="00C96F7F" w:rsidRDefault="00C96F7F" w:rsidP="00C96F7F">
      <w:pPr>
        <w:keepLines/>
        <w:ind w:right="-1"/>
        <w:jc w:val="both"/>
        <w:rPr>
          <w:rFonts w:ascii="Arial" w:hAnsi="Arial" w:cs="Arial"/>
          <w:spacing w:val="-2"/>
          <w:sz w:val="24"/>
          <w:szCs w:val="24"/>
        </w:rPr>
      </w:pPr>
      <w:r w:rsidRPr="00C96F7F">
        <w:rPr>
          <w:rFonts w:ascii="Arial" w:hAnsi="Arial" w:cs="Arial"/>
          <w:spacing w:val="-2"/>
          <w:sz w:val="24"/>
          <w:szCs w:val="24"/>
        </w:rPr>
        <w:t>Tels que ces biens se trouvent décrits à l’acte de base dressé par</w:t>
      </w:r>
      <w:r w:rsidR="00C811DA">
        <w:rPr>
          <w:rFonts w:ascii="Arial" w:hAnsi="Arial" w:cs="Arial"/>
          <w:spacing w:val="-2"/>
          <w:sz w:val="24"/>
          <w:szCs w:val="24"/>
        </w:rPr>
        <w:t xml:space="preserve"> </w:t>
      </w:r>
      <w:r w:rsidR="00C811DA" w:rsidRPr="00C811DA">
        <w:rPr>
          <w:rFonts w:ascii="Arial" w:hAnsi="Arial" w:cs="Arial"/>
          <w:spacing w:val="-2"/>
          <w:sz w:val="24"/>
          <w:szCs w:val="24"/>
        </w:rPr>
        <w:t xml:space="preserve">le Notaire Jan Dons, </w:t>
      </w:r>
      <w:r w:rsidR="00513129">
        <w:rPr>
          <w:rFonts w:ascii="Arial" w:hAnsi="Arial" w:cs="Arial"/>
          <w:spacing w:val="-2"/>
          <w:sz w:val="24"/>
          <w:szCs w:val="24"/>
        </w:rPr>
        <w:t xml:space="preserve">à Kapelle-op-den-Bos, </w:t>
      </w:r>
      <w:r w:rsidR="00C811DA" w:rsidRPr="00C811DA">
        <w:rPr>
          <w:rFonts w:ascii="Arial" w:hAnsi="Arial" w:cs="Arial"/>
          <w:spacing w:val="-2"/>
          <w:sz w:val="24"/>
          <w:szCs w:val="24"/>
        </w:rPr>
        <w:t xml:space="preserve">le 11 janvier 1996, transcrit au troisième bureau des Hypothèques à Bruxelles, le 27 février suivant, volume 11.934 numéro 3 et à l’acte de base modificatif reçu par le Notaire Jan Dons, </w:t>
      </w:r>
      <w:r w:rsidR="00513129">
        <w:rPr>
          <w:rFonts w:ascii="Arial" w:hAnsi="Arial" w:cs="Arial"/>
          <w:spacing w:val="-2"/>
          <w:sz w:val="24"/>
          <w:szCs w:val="24"/>
        </w:rPr>
        <w:t xml:space="preserve">prénommé, </w:t>
      </w:r>
      <w:r w:rsidR="00C811DA" w:rsidRPr="00C811DA">
        <w:rPr>
          <w:rFonts w:ascii="Arial" w:hAnsi="Arial" w:cs="Arial"/>
          <w:spacing w:val="-2"/>
          <w:sz w:val="24"/>
          <w:szCs w:val="24"/>
        </w:rPr>
        <w:t>le 6 juillet 1999, transcrit au troisième bureau des Hypothèques à Bruxelles, le 8 septembre suivant, volume 12974 numéro 3</w:t>
      </w:r>
      <w:r w:rsidRPr="00C96F7F">
        <w:rPr>
          <w:rFonts w:ascii="Arial" w:hAnsi="Arial" w:cs="Arial"/>
          <w:spacing w:val="-2"/>
          <w:sz w:val="24"/>
          <w:szCs w:val="24"/>
        </w:rPr>
        <w:t>.</w:t>
      </w:r>
    </w:p>
    <w:p w:rsidR="005914FC" w:rsidRPr="00C96F7F" w:rsidRDefault="005914FC" w:rsidP="00C96F7F">
      <w:pPr>
        <w:keepLines/>
        <w:ind w:right="-1"/>
        <w:jc w:val="both"/>
        <w:rPr>
          <w:rFonts w:ascii="Arial" w:hAnsi="Arial" w:cs="Arial"/>
          <w:spacing w:val="-2"/>
          <w:sz w:val="24"/>
          <w:szCs w:val="24"/>
        </w:rPr>
      </w:pPr>
    </w:p>
    <w:p w:rsidR="00C96F7F" w:rsidRPr="005914FC" w:rsidRDefault="00C96F7F" w:rsidP="00C96F7F">
      <w:pPr>
        <w:keepLines/>
        <w:ind w:right="-1"/>
        <w:jc w:val="both"/>
        <w:rPr>
          <w:rFonts w:ascii="Arial" w:hAnsi="Arial" w:cs="Arial"/>
          <w:spacing w:val="-2"/>
          <w:sz w:val="24"/>
          <w:szCs w:val="24"/>
        </w:rPr>
      </w:pPr>
      <w:r w:rsidRPr="005914FC">
        <w:rPr>
          <w:rFonts w:ascii="Arial" w:hAnsi="Arial" w:cs="Arial"/>
          <w:spacing w:val="-2"/>
          <w:sz w:val="24"/>
          <w:szCs w:val="24"/>
          <w:u w:val="single"/>
        </w:rPr>
        <w:t>Revenu cadastral actuel non indexé</w:t>
      </w:r>
      <w:r w:rsidRPr="005914FC">
        <w:rPr>
          <w:rFonts w:ascii="Arial" w:hAnsi="Arial" w:cs="Arial"/>
          <w:spacing w:val="-2"/>
          <w:sz w:val="24"/>
          <w:szCs w:val="24"/>
        </w:rPr>
        <w:t xml:space="preserve"> : </w:t>
      </w:r>
      <w:r w:rsidR="00C811DA">
        <w:rPr>
          <w:rFonts w:ascii="Arial" w:hAnsi="Arial" w:cs="Arial"/>
          <w:spacing w:val="-2"/>
          <w:sz w:val="24"/>
          <w:szCs w:val="24"/>
        </w:rPr>
        <w:t xml:space="preserve">mille cent vingt-cinq </w:t>
      </w:r>
      <w:r w:rsidRPr="005914FC">
        <w:rPr>
          <w:rFonts w:ascii="Arial" w:hAnsi="Arial" w:cs="Arial"/>
          <w:spacing w:val="-2"/>
          <w:sz w:val="24"/>
          <w:szCs w:val="24"/>
        </w:rPr>
        <w:t>euros</w:t>
      </w:r>
      <w:r w:rsidR="005914FC">
        <w:rPr>
          <w:rFonts w:ascii="Arial" w:hAnsi="Arial" w:cs="Arial"/>
          <w:spacing w:val="-2"/>
          <w:sz w:val="24"/>
          <w:szCs w:val="24"/>
        </w:rPr>
        <w:t xml:space="preserve"> (</w:t>
      </w:r>
      <w:r w:rsidR="00C811DA">
        <w:rPr>
          <w:rFonts w:ascii="Arial" w:hAnsi="Arial" w:cs="Arial"/>
          <w:spacing w:val="-2"/>
          <w:sz w:val="24"/>
          <w:szCs w:val="24"/>
        </w:rPr>
        <w:t>1.125,00</w:t>
      </w:r>
      <w:r w:rsidR="005914FC">
        <w:rPr>
          <w:rFonts w:ascii="Arial" w:hAnsi="Arial" w:cs="Arial"/>
          <w:spacing w:val="-2"/>
          <w:sz w:val="24"/>
          <w:szCs w:val="24"/>
        </w:rPr>
        <w:t xml:space="preserve"> €)</w:t>
      </w:r>
      <w:r w:rsidRPr="005914FC">
        <w:rPr>
          <w:rFonts w:ascii="Arial" w:hAnsi="Arial" w:cs="Arial"/>
          <w:spacing w:val="-2"/>
          <w:sz w:val="24"/>
          <w:szCs w:val="24"/>
        </w:rPr>
        <w:t>.</w:t>
      </w:r>
    </w:p>
    <w:p w:rsidR="005914FC" w:rsidRPr="00C96F7F" w:rsidRDefault="005914FC" w:rsidP="00C96F7F">
      <w:pPr>
        <w:keepLines/>
        <w:ind w:right="-1"/>
        <w:jc w:val="both"/>
        <w:rPr>
          <w:rFonts w:ascii="Arial" w:hAnsi="Arial" w:cs="Arial"/>
          <w:i/>
          <w:spacing w:val="-2"/>
          <w:sz w:val="24"/>
          <w:szCs w:val="24"/>
        </w:rPr>
      </w:pPr>
    </w:p>
    <w:p w:rsidR="00C96F7F" w:rsidRDefault="00C96F7F" w:rsidP="00C96F7F">
      <w:pPr>
        <w:keepLines/>
        <w:ind w:right="-1"/>
        <w:jc w:val="both"/>
        <w:rPr>
          <w:rFonts w:ascii="Arial" w:hAnsi="Arial" w:cs="Arial"/>
          <w:spacing w:val="-2"/>
          <w:sz w:val="24"/>
          <w:szCs w:val="24"/>
        </w:rPr>
      </w:pPr>
      <w:r w:rsidRPr="00C96F7F">
        <w:rPr>
          <w:rFonts w:ascii="Arial" w:hAnsi="Arial" w:cs="Arial"/>
          <w:spacing w:val="-2"/>
          <w:sz w:val="24"/>
          <w:szCs w:val="24"/>
        </w:rPr>
        <w:t>Le vendeur déclare que le revenu cadastral n’a pas été soumis à révision et qu’il n’existe aucune procédure de révision en cours.</w:t>
      </w:r>
    </w:p>
    <w:p w:rsidR="005914FC" w:rsidRPr="00C96F7F" w:rsidRDefault="005914FC" w:rsidP="00C96F7F">
      <w:pPr>
        <w:keepLines/>
        <w:ind w:right="-1"/>
        <w:jc w:val="both"/>
        <w:rPr>
          <w:rFonts w:ascii="Arial" w:hAnsi="Arial" w:cs="Arial"/>
          <w:spacing w:val="-2"/>
          <w:sz w:val="24"/>
          <w:szCs w:val="24"/>
        </w:rPr>
      </w:pPr>
    </w:p>
    <w:p w:rsidR="00C96F7F" w:rsidRPr="005914FC" w:rsidRDefault="00C96F7F" w:rsidP="005914FC">
      <w:pPr>
        <w:tabs>
          <w:tab w:val="left" w:pos="-720"/>
        </w:tabs>
        <w:suppressAutoHyphens/>
        <w:ind w:right="-1"/>
        <w:jc w:val="right"/>
        <w:rPr>
          <w:rFonts w:ascii="Arial" w:hAnsi="Arial" w:cs="Arial"/>
          <w:b/>
          <w:spacing w:val="-2"/>
          <w:sz w:val="24"/>
          <w:szCs w:val="24"/>
        </w:rPr>
      </w:pPr>
      <w:r w:rsidRPr="005914FC">
        <w:rPr>
          <w:rFonts w:ascii="Arial" w:hAnsi="Arial" w:cs="Arial"/>
          <w:b/>
          <w:spacing w:val="-2"/>
          <w:sz w:val="24"/>
          <w:szCs w:val="24"/>
        </w:rPr>
        <w:t xml:space="preserve">Ci-après invariablement </w:t>
      </w:r>
      <w:proofErr w:type="gramStart"/>
      <w:r w:rsidRPr="005914FC">
        <w:rPr>
          <w:rFonts w:ascii="Arial" w:hAnsi="Arial" w:cs="Arial"/>
          <w:b/>
          <w:spacing w:val="-2"/>
          <w:sz w:val="24"/>
          <w:szCs w:val="24"/>
        </w:rPr>
        <w:t>dénommé</w:t>
      </w:r>
      <w:proofErr w:type="gramEnd"/>
      <w:r w:rsidRPr="005914FC">
        <w:rPr>
          <w:rFonts w:ascii="Arial" w:hAnsi="Arial" w:cs="Arial"/>
          <w:b/>
          <w:spacing w:val="-2"/>
          <w:sz w:val="24"/>
          <w:szCs w:val="24"/>
        </w:rPr>
        <w:t xml:space="preserve"> "le bien ".</w:t>
      </w:r>
    </w:p>
    <w:p w:rsidR="005914FC" w:rsidRPr="00C96F7F" w:rsidRDefault="005914FC" w:rsidP="00C96F7F">
      <w:pPr>
        <w:tabs>
          <w:tab w:val="left" w:pos="-720"/>
        </w:tabs>
        <w:suppressAutoHyphens/>
        <w:ind w:right="-1"/>
        <w:jc w:val="both"/>
        <w:rPr>
          <w:rFonts w:ascii="Arial" w:hAnsi="Arial" w:cs="Arial"/>
          <w:spacing w:val="-2"/>
          <w:sz w:val="24"/>
          <w:szCs w:val="24"/>
        </w:rPr>
      </w:pPr>
    </w:p>
    <w:p w:rsidR="00C96F7F"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L’acquéreur reconnaît avoir visité le bien et dispense le vendeur d’en fournir plus ample description aux présentes.</w:t>
      </w:r>
    </w:p>
    <w:p w:rsidR="00AE7006" w:rsidRPr="00C96F7F" w:rsidRDefault="00AE7006" w:rsidP="00C96F7F">
      <w:pPr>
        <w:tabs>
          <w:tab w:val="left" w:pos="-720"/>
        </w:tabs>
        <w:suppressAutoHyphens/>
        <w:ind w:right="-1"/>
        <w:jc w:val="both"/>
        <w:rPr>
          <w:rFonts w:ascii="Arial" w:hAnsi="Arial" w:cs="Arial"/>
          <w:spacing w:val="-2"/>
          <w:sz w:val="24"/>
          <w:szCs w:val="24"/>
        </w:rPr>
      </w:pPr>
    </w:p>
    <w:p w:rsidR="00C96F7F" w:rsidRPr="00C96F7F" w:rsidRDefault="005914FC" w:rsidP="005914FC">
      <w:pPr>
        <w:tabs>
          <w:tab w:val="left" w:pos="-720"/>
        </w:tabs>
        <w:suppressAutoHyphens/>
        <w:ind w:right="-1"/>
        <w:jc w:val="center"/>
        <w:rPr>
          <w:rFonts w:ascii="Arial" w:hAnsi="Arial" w:cs="Arial"/>
          <w:b/>
          <w:spacing w:val="-2"/>
          <w:sz w:val="24"/>
          <w:szCs w:val="24"/>
          <w:u w:val="single"/>
        </w:rPr>
      </w:pPr>
      <w:r w:rsidRPr="00C96F7F">
        <w:rPr>
          <w:rFonts w:ascii="Arial" w:hAnsi="Arial" w:cs="Arial"/>
          <w:b/>
          <w:spacing w:val="-2"/>
          <w:sz w:val="24"/>
          <w:szCs w:val="24"/>
          <w:u w:val="single"/>
        </w:rPr>
        <w:t>ORIGINE DE PROPRIETE</w:t>
      </w:r>
    </w:p>
    <w:p w:rsidR="00C811DA" w:rsidRPr="00C811DA" w:rsidRDefault="00C96F7F" w:rsidP="00C811DA">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Le vendeur déclare être propriétaire du bien pour l’avoir acquis de</w:t>
      </w:r>
      <w:r w:rsidR="00C811DA">
        <w:rPr>
          <w:rFonts w:ascii="Arial" w:hAnsi="Arial" w:cs="Arial"/>
          <w:spacing w:val="-2"/>
          <w:sz w:val="24"/>
          <w:szCs w:val="24"/>
        </w:rPr>
        <w:t xml:space="preserve"> </w:t>
      </w:r>
      <w:r w:rsidR="00C811DA" w:rsidRPr="00C811DA">
        <w:rPr>
          <w:rFonts w:ascii="Arial" w:hAnsi="Arial" w:cs="Arial"/>
          <w:spacing w:val="-2"/>
          <w:sz w:val="24"/>
          <w:szCs w:val="24"/>
        </w:rPr>
        <w:t>Monsieur</w:t>
      </w:r>
      <w:r w:rsidR="00C811DA" w:rsidRPr="00513129">
        <w:rPr>
          <w:rFonts w:ascii="Arial" w:hAnsi="Arial" w:cs="Arial"/>
          <w:spacing w:val="-2"/>
          <w:sz w:val="24"/>
          <w:szCs w:val="24"/>
        </w:rPr>
        <w:t xml:space="preserve"> DE CLERCQ </w:t>
      </w:r>
      <w:proofErr w:type="spellStart"/>
      <w:r w:rsidR="00C811DA" w:rsidRPr="00513129">
        <w:rPr>
          <w:rFonts w:ascii="Arial" w:hAnsi="Arial" w:cs="Arial"/>
          <w:spacing w:val="-2"/>
          <w:sz w:val="24"/>
          <w:szCs w:val="24"/>
        </w:rPr>
        <w:t>Joannes</w:t>
      </w:r>
      <w:proofErr w:type="spellEnd"/>
      <w:r w:rsidR="00C811DA" w:rsidRPr="00513129">
        <w:rPr>
          <w:rFonts w:ascii="Arial" w:hAnsi="Arial" w:cs="Arial"/>
          <w:spacing w:val="-2"/>
          <w:sz w:val="24"/>
          <w:szCs w:val="24"/>
        </w:rPr>
        <w:t xml:space="preserve"> </w:t>
      </w:r>
      <w:proofErr w:type="spellStart"/>
      <w:r w:rsidR="00C811DA" w:rsidRPr="00513129">
        <w:rPr>
          <w:rFonts w:ascii="Arial" w:hAnsi="Arial" w:cs="Arial"/>
          <w:spacing w:val="-2"/>
          <w:sz w:val="24"/>
          <w:szCs w:val="24"/>
        </w:rPr>
        <w:t>Baptista</w:t>
      </w:r>
      <w:proofErr w:type="spellEnd"/>
      <w:r w:rsidR="00C811DA" w:rsidRPr="00513129">
        <w:rPr>
          <w:rFonts w:ascii="Arial" w:hAnsi="Arial" w:cs="Arial"/>
          <w:spacing w:val="-2"/>
          <w:sz w:val="24"/>
          <w:szCs w:val="24"/>
        </w:rPr>
        <w:t xml:space="preserve"> </w:t>
      </w:r>
      <w:proofErr w:type="spellStart"/>
      <w:r w:rsidR="00C811DA" w:rsidRPr="00513129">
        <w:rPr>
          <w:rFonts w:ascii="Arial" w:hAnsi="Arial" w:cs="Arial"/>
          <w:spacing w:val="-2"/>
          <w:sz w:val="24"/>
          <w:szCs w:val="24"/>
        </w:rPr>
        <w:t>Theresia</w:t>
      </w:r>
      <w:proofErr w:type="spellEnd"/>
      <w:r w:rsidR="00513129">
        <w:rPr>
          <w:rFonts w:ascii="Arial" w:hAnsi="Arial" w:cs="Arial"/>
          <w:spacing w:val="-2"/>
          <w:sz w:val="24"/>
          <w:szCs w:val="24"/>
        </w:rPr>
        <w:t>, (°</w:t>
      </w:r>
      <w:r w:rsidR="00C811DA" w:rsidRPr="00C811DA">
        <w:rPr>
          <w:rFonts w:ascii="Arial" w:hAnsi="Arial" w:cs="Arial"/>
          <w:spacing w:val="-2"/>
          <w:sz w:val="24"/>
          <w:szCs w:val="24"/>
        </w:rPr>
        <w:t>Sint-Amands, le 27 mars 1911</w:t>
      </w:r>
      <w:r w:rsidR="00513129">
        <w:rPr>
          <w:rFonts w:ascii="Arial" w:hAnsi="Arial" w:cs="Arial"/>
          <w:spacing w:val="-2"/>
          <w:sz w:val="24"/>
          <w:szCs w:val="24"/>
        </w:rPr>
        <w:t>)</w:t>
      </w:r>
      <w:r w:rsidR="00C811DA" w:rsidRPr="00C811DA">
        <w:rPr>
          <w:rFonts w:ascii="Arial" w:hAnsi="Arial" w:cs="Arial"/>
          <w:spacing w:val="-2"/>
          <w:sz w:val="24"/>
          <w:szCs w:val="24"/>
        </w:rPr>
        <w:t xml:space="preserve"> et son épouse Madame </w:t>
      </w:r>
      <w:r w:rsidR="00C811DA" w:rsidRPr="00513129">
        <w:rPr>
          <w:rFonts w:ascii="Arial" w:hAnsi="Arial" w:cs="Arial"/>
          <w:spacing w:val="-2"/>
          <w:sz w:val="24"/>
          <w:szCs w:val="24"/>
        </w:rPr>
        <w:t xml:space="preserve">DE WANDEL Ivonne </w:t>
      </w:r>
      <w:proofErr w:type="spellStart"/>
      <w:r w:rsidR="00C811DA" w:rsidRPr="00513129">
        <w:rPr>
          <w:rFonts w:ascii="Arial" w:hAnsi="Arial" w:cs="Arial"/>
          <w:spacing w:val="-2"/>
          <w:sz w:val="24"/>
          <w:szCs w:val="24"/>
        </w:rPr>
        <w:t>Melania</w:t>
      </w:r>
      <w:proofErr w:type="spellEnd"/>
      <w:r w:rsidR="00513129">
        <w:rPr>
          <w:rFonts w:ascii="Arial" w:hAnsi="Arial" w:cs="Arial"/>
          <w:spacing w:val="-2"/>
          <w:sz w:val="24"/>
          <w:szCs w:val="24"/>
        </w:rPr>
        <w:t>, (°</w:t>
      </w:r>
      <w:proofErr w:type="spellStart"/>
      <w:r w:rsidR="00C811DA" w:rsidRPr="00C811DA">
        <w:rPr>
          <w:rFonts w:ascii="Arial" w:hAnsi="Arial" w:cs="Arial"/>
          <w:spacing w:val="-2"/>
          <w:sz w:val="24"/>
          <w:szCs w:val="24"/>
        </w:rPr>
        <w:t>Oordegem</w:t>
      </w:r>
      <w:proofErr w:type="spellEnd"/>
      <w:r w:rsidR="00C811DA" w:rsidRPr="00C811DA">
        <w:rPr>
          <w:rFonts w:ascii="Arial" w:hAnsi="Arial" w:cs="Arial"/>
          <w:spacing w:val="-2"/>
          <w:sz w:val="24"/>
          <w:szCs w:val="24"/>
        </w:rPr>
        <w:t>, le 13 juillet 1913</w:t>
      </w:r>
      <w:r w:rsidR="00513129">
        <w:rPr>
          <w:rFonts w:ascii="Arial" w:hAnsi="Arial" w:cs="Arial"/>
          <w:spacing w:val="-2"/>
          <w:sz w:val="24"/>
          <w:szCs w:val="24"/>
        </w:rPr>
        <w:t>)</w:t>
      </w:r>
      <w:r w:rsidR="00C811DA" w:rsidRPr="00C811DA">
        <w:rPr>
          <w:rFonts w:ascii="Arial" w:hAnsi="Arial" w:cs="Arial"/>
          <w:spacing w:val="-2"/>
          <w:sz w:val="24"/>
          <w:szCs w:val="24"/>
        </w:rPr>
        <w:t xml:space="preserve">, à Sint-Amands, aux termes d’un acte </w:t>
      </w:r>
      <w:r w:rsidR="00513129">
        <w:rPr>
          <w:rFonts w:ascii="Arial" w:hAnsi="Arial" w:cs="Arial"/>
          <w:spacing w:val="-2"/>
          <w:sz w:val="24"/>
          <w:szCs w:val="24"/>
        </w:rPr>
        <w:t xml:space="preserve">de vente </w:t>
      </w:r>
      <w:r w:rsidR="00C811DA" w:rsidRPr="00C811DA">
        <w:rPr>
          <w:rFonts w:ascii="Arial" w:hAnsi="Arial" w:cs="Arial"/>
          <w:spacing w:val="-2"/>
          <w:sz w:val="24"/>
          <w:szCs w:val="24"/>
        </w:rPr>
        <w:t xml:space="preserve">reçu par le Notaire Jan Dons, </w:t>
      </w:r>
      <w:r w:rsidR="00513129">
        <w:rPr>
          <w:rFonts w:ascii="Arial" w:hAnsi="Arial" w:cs="Arial"/>
          <w:spacing w:val="-2"/>
          <w:sz w:val="24"/>
          <w:szCs w:val="24"/>
        </w:rPr>
        <w:t>Kapelle-op-den-Bos</w:t>
      </w:r>
      <w:r w:rsidR="00C811DA" w:rsidRPr="00C811DA">
        <w:rPr>
          <w:rFonts w:ascii="Arial" w:hAnsi="Arial" w:cs="Arial"/>
          <w:spacing w:val="-2"/>
          <w:sz w:val="24"/>
          <w:szCs w:val="24"/>
        </w:rPr>
        <w:t>, le 14 août 1996, transcrit au troisième bureau des Hypothèques à Bruxelles, le 3 août suivant, volume 12.107 numéro 5.</w:t>
      </w:r>
    </w:p>
    <w:p w:rsidR="00C96F7F" w:rsidRPr="00C96F7F"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 xml:space="preserve"> L’acquéreur devra se contenter de l’origine de propriété qui précède sans pouvoir exiger d’autre titre qu’une expédition des présentes.</w:t>
      </w:r>
    </w:p>
    <w:p w:rsidR="00C96F7F" w:rsidRPr="00C96F7F" w:rsidRDefault="00C96F7F" w:rsidP="00C96F7F">
      <w:pPr>
        <w:tabs>
          <w:tab w:val="left" w:pos="-720"/>
        </w:tabs>
        <w:suppressAutoHyphens/>
        <w:ind w:right="-1"/>
        <w:jc w:val="both"/>
        <w:rPr>
          <w:rFonts w:ascii="Arial" w:hAnsi="Arial" w:cs="Arial"/>
          <w:spacing w:val="-2"/>
          <w:sz w:val="24"/>
          <w:szCs w:val="24"/>
        </w:rPr>
      </w:pPr>
    </w:p>
    <w:p w:rsidR="00C96F7F" w:rsidRPr="00C96F7F" w:rsidRDefault="00C96F7F" w:rsidP="005914FC">
      <w:pPr>
        <w:tabs>
          <w:tab w:val="left" w:pos="-720"/>
        </w:tabs>
        <w:suppressAutoHyphens/>
        <w:ind w:right="-1"/>
        <w:jc w:val="center"/>
        <w:rPr>
          <w:rFonts w:ascii="Arial" w:hAnsi="Arial" w:cs="Arial"/>
          <w:b/>
          <w:spacing w:val="-2"/>
          <w:sz w:val="24"/>
          <w:szCs w:val="24"/>
          <w:u w:val="single"/>
        </w:rPr>
      </w:pPr>
      <w:r w:rsidRPr="00C96F7F">
        <w:rPr>
          <w:rFonts w:ascii="Arial" w:hAnsi="Arial" w:cs="Arial"/>
          <w:b/>
          <w:spacing w:val="-2"/>
          <w:sz w:val="24"/>
          <w:szCs w:val="24"/>
          <w:u w:val="single"/>
        </w:rPr>
        <w:t>C</w:t>
      </w:r>
      <w:r w:rsidR="005914FC">
        <w:rPr>
          <w:rFonts w:ascii="Arial" w:hAnsi="Arial" w:cs="Arial"/>
          <w:b/>
          <w:spacing w:val="-2"/>
          <w:sz w:val="24"/>
          <w:szCs w:val="24"/>
          <w:u w:val="single"/>
        </w:rPr>
        <w:t>ONDITIONS GENERALES DE LA VENTE</w:t>
      </w:r>
    </w:p>
    <w:p w:rsidR="00C96F7F"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La présente vente est faite sous les clauses, charges et conditions suivantes.</w:t>
      </w:r>
    </w:p>
    <w:p w:rsidR="00513129" w:rsidRPr="00C96F7F" w:rsidRDefault="00513129" w:rsidP="00C96F7F">
      <w:pPr>
        <w:tabs>
          <w:tab w:val="left" w:pos="-720"/>
        </w:tabs>
        <w:suppressAutoHyphens/>
        <w:ind w:right="-1"/>
        <w:jc w:val="both"/>
        <w:rPr>
          <w:rFonts w:ascii="Arial" w:hAnsi="Arial" w:cs="Arial"/>
          <w:spacing w:val="-2"/>
          <w:sz w:val="24"/>
          <w:szCs w:val="24"/>
        </w:rPr>
      </w:pPr>
    </w:p>
    <w:p w:rsidR="00C96F7F" w:rsidRPr="00C96F7F" w:rsidRDefault="00C96F7F" w:rsidP="00C96F7F">
      <w:pPr>
        <w:keepNext/>
        <w:tabs>
          <w:tab w:val="left" w:pos="-720"/>
        </w:tabs>
        <w:suppressAutoHyphens/>
        <w:ind w:right="-1"/>
        <w:jc w:val="both"/>
        <w:rPr>
          <w:rFonts w:ascii="Arial" w:hAnsi="Arial" w:cs="Arial"/>
          <w:b/>
          <w:spacing w:val="-2"/>
          <w:sz w:val="24"/>
          <w:szCs w:val="24"/>
          <w:u w:val="single"/>
        </w:rPr>
      </w:pPr>
      <w:r w:rsidRPr="00C96F7F">
        <w:rPr>
          <w:rFonts w:ascii="Arial" w:hAnsi="Arial" w:cs="Arial"/>
          <w:b/>
          <w:spacing w:val="-2"/>
          <w:sz w:val="24"/>
          <w:szCs w:val="24"/>
          <w:u w:val="single"/>
        </w:rPr>
        <w:t>1. Etat du bien</w:t>
      </w:r>
    </w:p>
    <w:p w:rsidR="00C96F7F" w:rsidRPr="00C96F7F" w:rsidRDefault="00C96F7F" w:rsidP="00C96F7F">
      <w:pPr>
        <w:keepNext/>
        <w:tabs>
          <w:tab w:val="left" w:pos="-720"/>
        </w:tabs>
        <w:suppressAutoHyphens/>
        <w:ind w:right="-1"/>
        <w:jc w:val="both"/>
        <w:rPr>
          <w:rFonts w:ascii="Arial" w:hAnsi="Arial" w:cs="Arial"/>
          <w:b/>
          <w:spacing w:val="-2"/>
          <w:sz w:val="24"/>
          <w:szCs w:val="24"/>
          <w:u w:val="single"/>
        </w:rPr>
      </w:pPr>
      <w:r w:rsidRPr="00C96F7F">
        <w:rPr>
          <w:rFonts w:ascii="Arial" w:hAnsi="Arial" w:cs="Arial"/>
          <w:spacing w:val="-2"/>
          <w:sz w:val="24"/>
          <w:szCs w:val="24"/>
        </w:rPr>
        <w:t>Le bien est vendu tel qu'il se trouvait dans son état</w:t>
      </w:r>
      <w:r w:rsidR="00513129">
        <w:rPr>
          <w:rFonts w:ascii="Arial" w:hAnsi="Arial" w:cs="Arial"/>
          <w:spacing w:val="-2"/>
          <w:sz w:val="24"/>
          <w:szCs w:val="24"/>
        </w:rPr>
        <w:t xml:space="preserve"> à la signature de la convention de vente, état</w:t>
      </w:r>
      <w:r w:rsidRPr="00C96F7F">
        <w:rPr>
          <w:rFonts w:ascii="Arial" w:hAnsi="Arial" w:cs="Arial"/>
          <w:spacing w:val="-2"/>
          <w:sz w:val="24"/>
          <w:szCs w:val="24"/>
        </w:rPr>
        <w:t>, bien connu de l'acquéreur, qui déclare avoir pris et reçu toute information quant à sa situation, son état et son affectation.</w:t>
      </w:r>
    </w:p>
    <w:p w:rsidR="00C96F7F" w:rsidRPr="00C96F7F"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 xml:space="preserve">Le vendeur n’est pas responsable des défauts et vices qui sont apparents et que l’acquéreur a pu lui-même constater. </w:t>
      </w:r>
    </w:p>
    <w:p w:rsidR="00513129"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 xml:space="preserve">L’acquéreur sera sans recours contre le vendeur pour raison de vices cachés, mais uniquement dans la mesure où le vendeur ne les connaissait pas. </w:t>
      </w:r>
    </w:p>
    <w:p w:rsidR="00C96F7F" w:rsidRPr="00C96F7F" w:rsidRDefault="00513129" w:rsidP="00C96F7F">
      <w:pPr>
        <w:tabs>
          <w:tab w:val="left" w:pos="-720"/>
        </w:tabs>
        <w:suppressAutoHyphens/>
        <w:ind w:right="-1"/>
        <w:jc w:val="both"/>
        <w:rPr>
          <w:rFonts w:ascii="Arial" w:hAnsi="Arial" w:cs="Arial"/>
          <w:spacing w:val="-2"/>
          <w:sz w:val="24"/>
          <w:szCs w:val="24"/>
        </w:rPr>
      </w:pPr>
      <w:r>
        <w:rPr>
          <w:rFonts w:ascii="Arial" w:hAnsi="Arial" w:cs="Arial"/>
          <w:spacing w:val="-2"/>
          <w:sz w:val="24"/>
          <w:szCs w:val="24"/>
        </w:rPr>
        <w:t>L</w:t>
      </w:r>
      <w:r w:rsidR="00C96F7F" w:rsidRPr="00C96F7F">
        <w:rPr>
          <w:rFonts w:ascii="Arial" w:hAnsi="Arial" w:cs="Arial"/>
          <w:spacing w:val="-2"/>
          <w:sz w:val="24"/>
          <w:szCs w:val="24"/>
        </w:rPr>
        <w:t xml:space="preserve">e vendeur déclare </w:t>
      </w:r>
      <w:r>
        <w:rPr>
          <w:rFonts w:ascii="Arial" w:hAnsi="Arial" w:cs="Arial"/>
          <w:spacing w:val="-2"/>
          <w:sz w:val="24"/>
          <w:szCs w:val="24"/>
        </w:rPr>
        <w:t xml:space="preserve">qu’il n’a connaissance d’aucun vice caché d’une nature telle que si l’acquéreur en avait eu connaissance, il n’aurait pas acquis le bien </w:t>
      </w:r>
      <w:proofErr w:type="spellStart"/>
      <w:r>
        <w:rPr>
          <w:rFonts w:ascii="Arial" w:hAnsi="Arial" w:cs="Arial"/>
          <w:spacing w:val="-2"/>
          <w:sz w:val="24"/>
          <w:szCs w:val="24"/>
        </w:rPr>
        <w:t>prédécrit</w:t>
      </w:r>
      <w:proofErr w:type="spellEnd"/>
      <w:r>
        <w:rPr>
          <w:rFonts w:ascii="Arial" w:hAnsi="Arial" w:cs="Arial"/>
          <w:spacing w:val="-2"/>
          <w:sz w:val="24"/>
          <w:szCs w:val="24"/>
        </w:rPr>
        <w:t>.</w:t>
      </w:r>
    </w:p>
    <w:p w:rsidR="00C96F7F"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 xml:space="preserve">Le vendeur déclare que tous meubles meublants et objets ne faisant pas partie de la vente ont été enlevés à ses frais, et que le bien a été mis en état de propreté. </w:t>
      </w:r>
    </w:p>
    <w:p w:rsidR="00513129" w:rsidRPr="00C96F7F" w:rsidRDefault="00513129" w:rsidP="00C96F7F">
      <w:pPr>
        <w:tabs>
          <w:tab w:val="left" w:pos="-720"/>
        </w:tabs>
        <w:suppressAutoHyphens/>
        <w:ind w:right="-1"/>
        <w:jc w:val="both"/>
        <w:rPr>
          <w:rFonts w:ascii="Arial" w:hAnsi="Arial" w:cs="Arial"/>
          <w:spacing w:val="-2"/>
          <w:sz w:val="24"/>
          <w:szCs w:val="24"/>
        </w:rPr>
      </w:pPr>
    </w:p>
    <w:p w:rsidR="00C96F7F" w:rsidRPr="00C96F7F" w:rsidRDefault="00C96F7F" w:rsidP="00C96F7F">
      <w:pPr>
        <w:tabs>
          <w:tab w:val="left" w:pos="-720"/>
        </w:tabs>
        <w:suppressAutoHyphens/>
        <w:ind w:right="-1"/>
        <w:jc w:val="both"/>
        <w:rPr>
          <w:rFonts w:ascii="Arial" w:hAnsi="Arial" w:cs="Arial"/>
          <w:b/>
          <w:spacing w:val="-2"/>
          <w:sz w:val="24"/>
          <w:szCs w:val="24"/>
          <w:u w:val="dotted"/>
        </w:rPr>
      </w:pPr>
      <w:r w:rsidRPr="00C96F7F">
        <w:rPr>
          <w:rFonts w:ascii="Arial" w:hAnsi="Arial" w:cs="Arial"/>
          <w:b/>
          <w:spacing w:val="-2"/>
          <w:sz w:val="24"/>
          <w:szCs w:val="24"/>
          <w:u w:val="dotted"/>
        </w:rPr>
        <w:t>Garantie décennale</w:t>
      </w:r>
    </w:p>
    <w:p w:rsidR="00C96F7F"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 xml:space="preserve">L’acquéreur est purement et simplement subrogé dans tous les droits que le vendeur aurait pu invoquer ou a invoqués dans le cadre de la garantie décennale (articles 1792 et 2270 du Code civil et article 6 de la loi </w:t>
      </w:r>
      <w:proofErr w:type="spellStart"/>
      <w:r w:rsidRPr="00C96F7F">
        <w:rPr>
          <w:rFonts w:ascii="Arial" w:hAnsi="Arial" w:cs="Arial"/>
          <w:spacing w:val="-2"/>
          <w:sz w:val="24"/>
          <w:szCs w:val="24"/>
        </w:rPr>
        <w:t>Breyne</w:t>
      </w:r>
      <w:proofErr w:type="spellEnd"/>
      <w:r w:rsidRPr="00C96F7F">
        <w:rPr>
          <w:rFonts w:ascii="Arial" w:hAnsi="Arial" w:cs="Arial"/>
          <w:spacing w:val="-2"/>
          <w:sz w:val="24"/>
          <w:szCs w:val="24"/>
        </w:rPr>
        <w:t xml:space="preserve">). </w:t>
      </w:r>
    </w:p>
    <w:p w:rsidR="00513129" w:rsidRDefault="00513129" w:rsidP="00C96F7F">
      <w:pPr>
        <w:tabs>
          <w:tab w:val="left" w:pos="-720"/>
        </w:tabs>
        <w:suppressAutoHyphens/>
        <w:ind w:right="-1"/>
        <w:jc w:val="both"/>
        <w:rPr>
          <w:rFonts w:ascii="Arial" w:hAnsi="Arial" w:cs="Arial"/>
          <w:spacing w:val="-2"/>
          <w:sz w:val="24"/>
          <w:szCs w:val="24"/>
        </w:rPr>
      </w:pPr>
    </w:p>
    <w:p w:rsidR="00513129" w:rsidRPr="00C96F7F" w:rsidRDefault="00513129" w:rsidP="00C96F7F">
      <w:pPr>
        <w:tabs>
          <w:tab w:val="left" w:pos="-720"/>
        </w:tabs>
        <w:suppressAutoHyphens/>
        <w:ind w:right="-1"/>
        <w:jc w:val="both"/>
        <w:rPr>
          <w:rFonts w:ascii="Arial" w:hAnsi="Arial" w:cs="Arial"/>
          <w:spacing w:val="-2"/>
          <w:sz w:val="24"/>
          <w:szCs w:val="24"/>
        </w:rPr>
      </w:pPr>
    </w:p>
    <w:p w:rsidR="00C96F7F" w:rsidRPr="00C96F7F" w:rsidRDefault="00C96F7F" w:rsidP="00C96F7F">
      <w:pPr>
        <w:tabs>
          <w:tab w:val="left" w:pos="-720"/>
        </w:tabs>
        <w:suppressAutoHyphens/>
        <w:ind w:right="-1"/>
        <w:jc w:val="both"/>
        <w:rPr>
          <w:rFonts w:ascii="Arial" w:hAnsi="Arial" w:cs="Arial"/>
          <w:b/>
          <w:spacing w:val="-2"/>
          <w:sz w:val="24"/>
          <w:szCs w:val="24"/>
          <w:u w:val="single"/>
        </w:rPr>
      </w:pPr>
      <w:r w:rsidRPr="00C96F7F">
        <w:rPr>
          <w:rFonts w:ascii="Arial" w:hAnsi="Arial" w:cs="Arial"/>
          <w:b/>
          <w:spacing w:val="-2"/>
          <w:sz w:val="24"/>
          <w:szCs w:val="24"/>
          <w:u w:val="single"/>
        </w:rPr>
        <w:t>2. Conditions spéciales – servitudes et mitoyennetés</w:t>
      </w:r>
    </w:p>
    <w:p w:rsidR="00C96F7F" w:rsidRPr="00C96F7F"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Le bien est vendu avec toutes les mitoyennetés éventuelles et avec les servitudes actives et passives, apparentes et occultes, continues et discontinues qui peuvent l</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avantager ou le grever, sauf à l’acquéreur à faire valoir les unes à son profit et à se défendre des autres, mais à ses frais, risques et périls, sans intervention du vendeur ni recours contre lui.</w:t>
      </w:r>
    </w:p>
    <w:p w:rsidR="00C96F7F" w:rsidRPr="00C96F7F"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Le vendeur déclare qu</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à sa connaissance, le bien n</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a pas fait l</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 xml:space="preserve">objet de conventions dérogatoires au droit commun et relatives à la mitoyenneté des murs et clôtures formant limite du bien. </w:t>
      </w:r>
    </w:p>
    <w:p w:rsidR="00513129" w:rsidRDefault="00513129" w:rsidP="00C96F7F">
      <w:pPr>
        <w:tabs>
          <w:tab w:val="left" w:pos="-720"/>
        </w:tabs>
        <w:suppressAutoHyphens/>
        <w:ind w:right="-1"/>
        <w:jc w:val="both"/>
        <w:rPr>
          <w:rFonts w:ascii="Arial" w:hAnsi="Arial" w:cs="Arial"/>
          <w:spacing w:val="-2"/>
          <w:sz w:val="24"/>
          <w:szCs w:val="24"/>
        </w:rPr>
      </w:pPr>
    </w:p>
    <w:p w:rsidR="00C96F7F" w:rsidRPr="00C96F7F" w:rsidRDefault="00C96F7F" w:rsidP="00C96F7F">
      <w:pPr>
        <w:tabs>
          <w:tab w:val="left" w:pos="-720"/>
        </w:tabs>
        <w:suppressAutoHyphens/>
        <w:ind w:right="-1"/>
        <w:jc w:val="both"/>
        <w:rPr>
          <w:rFonts w:ascii="Arial" w:hAnsi="Arial" w:cs="Arial"/>
          <w:b/>
          <w:spacing w:val="-2"/>
          <w:sz w:val="24"/>
          <w:szCs w:val="24"/>
          <w:u w:val="dotted"/>
        </w:rPr>
      </w:pPr>
      <w:r w:rsidRPr="00C96F7F">
        <w:rPr>
          <w:rFonts w:ascii="Arial" w:hAnsi="Arial" w:cs="Arial"/>
          <w:b/>
          <w:spacing w:val="-2"/>
          <w:sz w:val="24"/>
          <w:szCs w:val="24"/>
          <w:u w:val="dotted"/>
        </w:rPr>
        <w:t>Conditions spéciales</w:t>
      </w:r>
    </w:p>
    <w:p w:rsidR="00C96F7F" w:rsidRPr="00C96F7F"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 xml:space="preserve">L'acquéreur sera subrogé dans tous les droits et obligations du vendeur qui résultent du </w:t>
      </w:r>
      <w:r w:rsidR="00513129">
        <w:rPr>
          <w:rFonts w:ascii="Arial" w:hAnsi="Arial" w:cs="Arial"/>
          <w:spacing w:val="-2"/>
          <w:sz w:val="24"/>
          <w:szCs w:val="24"/>
        </w:rPr>
        <w:t>titre</w:t>
      </w:r>
      <w:r w:rsidRPr="00C96F7F">
        <w:rPr>
          <w:rFonts w:ascii="Arial" w:hAnsi="Arial" w:cs="Arial"/>
          <w:spacing w:val="-2"/>
          <w:sz w:val="24"/>
          <w:szCs w:val="24"/>
        </w:rPr>
        <w:t xml:space="preserve"> de propriété du vendeur. </w:t>
      </w:r>
    </w:p>
    <w:p w:rsidR="00C96F7F" w:rsidRPr="00C96F7F"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Le vendeur déclare qu'à sa connaissance, à l'exception de celles éventuellement reprises dans l'acte de base</w:t>
      </w:r>
      <w:r w:rsidR="00C811DA">
        <w:rPr>
          <w:rFonts w:ascii="Arial" w:hAnsi="Arial" w:cs="Arial"/>
          <w:spacing w:val="-2"/>
          <w:sz w:val="24"/>
          <w:szCs w:val="24"/>
        </w:rPr>
        <w:t xml:space="preserve"> </w:t>
      </w:r>
      <w:r w:rsidR="00513129">
        <w:rPr>
          <w:rFonts w:ascii="Arial" w:hAnsi="Arial" w:cs="Arial"/>
          <w:spacing w:val="-2"/>
          <w:sz w:val="24"/>
          <w:szCs w:val="24"/>
        </w:rPr>
        <w:t>et l’acte de base modificatif dont question ci-dess</w:t>
      </w:r>
      <w:r w:rsidRPr="00C96F7F">
        <w:rPr>
          <w:rFonts w:ascii="Arial" w:hAnsi="Arial" w:cs="Arial"/>
          <w:spacing w:val="-2"/>
          <w:sz w:val="24"/>
          <w:szCs w:val="24"/>
        </w:rPr>
        <w:t xml:space="preserve">us, il n'existe pas d'autre condition spéciale ou servitude sur le bien, et que personnellement, il n'en a conféré aucune. </w:t>
      </w:r>
    </w:p>
    <w:p w:rsidR="00513129" w:rsidRPr="00C96F7F" w:rsidRDefault="00513129" w:rsidP="00C96F7F">
      <w:pPr>
        <w:tabs>
          <w:tab w:val="left" w:pos="-720"/>
        </w:tabs>
        <w:suppressAutoHyphens/>
        <w:ind w:right="-1"/>
        <w:jc w:val="both"/>
        <w:rPr>
          <w:rFonts w:ascii="Arial" w:hAnsi="Arial" w:cs="Arial"/>
          <w:spacing w:val="-3"/>
          <w:sz w:val="24"/>
          <w:szCs w:val="24"/>
          <w:lang w:val="fr-BE"/>
        </w:rPr>
      </w:pPr>
    </w:p>
    <w:p w:rsidR="00C96F7F" w:rsidRPr="00C96F7F" w:rsidRDefault="00C96F7F" w:rsidP="00C96F7F">
      <w:pPr>
        <w:tabs>
          <w:tab w:val="left" w:pos="-720"/>
        </w:tabs>
        <w:suppressAutoHyphens/>
        <w:ind w:right="-1"/>
        <w:jc w:val="both"/>
        <w:rPr>
          <w:rFonts w:ascii="Arial" w:hAnsi="Arial" w:cs="Arial"/>
          <w:b/>
          <w:spacing w:val="-2"/>
          <w:sz w:val="24"/>
          <w:szCs w:val="24"/>
          <w:u w:val="single"/>
        </w:rPr>
      </w:pPr>
      <w:r w:rsidRPr="00C96F7F">
        <w:rPr>
          <w:rFonts w:ascii="Arial" w:hAnsi="Arial" w:cs="Arial"/>
          <w:b/>
          <w:spacing w:val="-2"/>
          <w:sz w:val="24"/>
          <w:szCs w:val="24"/>
          <w:u w:val="single"/>
        </w:rPr>
        <w:t>3. Contenance</w:t>
      </w:r>
    </w:p>
    <w:p w:rsidR="00C96F7F" w:rsidRPr="00C96F7F"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 xml:space="preserve">La contenance </w:t>
      </w:r>
      <w:proofErr w:type="spellStart"/>
      <w:r w:rsidRPr="00C96F7F">
        <w:rPr>
          <w:rFonts w:ascii="Arial" w:hAnsi="Arial" w:cs="Arial"/>
          <w:spacing w:val="-2"/>
          <w:sz w:val="24"/>
          <w:szCs w:val="24"/>
        </w:rPr>
        <w:t>susexprimée</w:t>
      </w:r>
      <w:proofErr w:type="spellEnd"/>
      <w:r w:rsidRPr="00C96F7F">
        <w:rPr>
          <w:rFonts w:ascii="Arial" w:hAnsi="Arial" w:cs="Arial"/>
          <w:spacing w:val="-2"/>
          <w:sz w:val="24"/>
          <w:szCs w:val="24"/>
        </w:rPr>
        <w:t xml:space="preserve"> dans la description du bien n</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est pas garantie, toute différence avec la contenance réelle, fût-elle même supérieure à un/vingtième, faisant profit ou perte pour l</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acquéreur, sans modification quant au prix.</w:t>
      </w:r>
    </w:p>
    <w:p w:rsidR="00C96F7F" w:rsidRDefault="00C96F7F" w:rsidP="00C96F7F">
      <w:pPr>
        <w:tabs>
          <w:tab w:val="left" w:pos="-720"/>
        </w:tabs>
        <w:suppressAutoHyphens/>
        <w:ind w:right="-1"/>
        <w:jc w:val="both"/>
        <w:rPr>
          <w:rFonts w:ascii="Arial" w:hAnsi="Arial" w:cs="Arial"/>
          <w:spacing w:val="-2"/>
          <w:sz w:val="24"/>
          <w:szCs w:val="24"/>
        </w:rPr>
      </w:pPr>
      <w:r w:rsidRPr="00C96F7F">
        <w:rPr>
          <w:rFonts w:ascii="Arial" w:hAnsi="Arial" w:cs="Arial"/>
          <w:spacing w:val="-2"/>
          <w:sz w:val="24"/>
          <w:szCs w:val="24"/>
        </w:rPr>
        <w:t>Les indications cadastrales ne sont données qu</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à titre de simple renseignement et l</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acquéreur ne pourra se prévaloir d</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une inexactitude ou d</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une omission dans lesdites indications.</w:t>
      </w:r>
    </w:p>
    <w:p w:rsidR="00513129" w:rsidRPr="00C96F7F" w:rsidRDefault="00513129" w:rsidP="00C96F7F">
      <w:pPr>
        <w:tabs>
          <w:tab w:val="left" w:pos="-720"/>
        </w:tabs>
        <w:suppressAutoHyphens/>
        <w:ind w:right="-1"/>
        <w:jc w:val="both"/>
        <w:rPr>
          <w:rFonts w:ascii="Arial" w:hAnsi="Arial" w:cs="Arial"/>
          <w:spacing w:val="-2"/>
          <w:sz w:val="24"/>
          <w:szCs w:val="24"/>
        </w:rPr>
      </w:pPr>
    </w:p>
    <w:p w:rsidR="00C96F7F" w:rsidRPr="00C96F7F" w:rsidRDefault="00C96F7F" w:rsidP="00C96F7F">
      <w:pPr>
        <w:pStyle w:val="retrait"/>
        <w:widowControl w:val="0"/>
        <w:ind w:left="0" w:right="-1" w:firstLine="0"/>
        <w:rPr>
          <w:rFonts w:ascii="Arial" w:hAnsi="Arial" w:cs="Arial"/>
          <w:b/>
          <w:sz w:val="24"/>
          <w:szCs w:val="24"/>
          <w:u w:val="single"/>
          <w:lang w:val="fr-BE"/>
        </w:rPr>
      </w:pPr>
      <w:r w:rsidRPr="00C96F7F">
        <w:rPr>
          <w:rFonts w:ascii="Arial" w:hAnsi="Arial" w:cs="Arial"/>
          <w:b/>
          <w:sz w:val="24"/>
          <w:szCs w:val="24"/>
          <w:u w:val="single"/>
          <w:lang w:val="fr-BE"/>
        </w:rPr>
        <w:t>4. Contributions – Impôts</w:t>
      </w:r>
    </w:p>
    <w:p w:rsidR="00C96F7F" w:rsidRPr="00C96F7F" w:rsidRDefault="00C96F7F" w:rsidP="00C96F7F">
      <w:pPr>
        <w:pStyle w:val="retrait"/>
        <w:widowControl w:val="0"/>
        <w:ind w:left="0" w:right="-1" w:firstLine="0"/>
        <w:rPr>
          <w:rFonts w:ascii="Arial" w:hAnsi="Arial" w:cs="Arial"/>
          <w:spacing w:val="-2"/>
          <w:sz w:val="24"/>
          <w:szCs w:val="24"/>
          <w:lang w:eastAsia="fr-FR"/>
        </w:rPr>
      </w:pPr>
      <w:r w:rsidRPr="00C96F7F">
        <w:rPr>
          <w:rFonts w:ascii="Arial" w:hAnsi="Arial" w:cs="Arial"/>
          <w:spacing w:val="-2"/>
          <w:sz w:val="24"/>
          <w:szCs w:val="24"/>
          <w:lang w:eastAsia="fr-FR"/>
        </w:rPr>
        <w:t xml:space="preserve">L’acquéreur supportera toutes les contributions et taxes généralement quelconques grevant le bien, </w:t>
      </w:r>
      <w:r w:rsidRPr="00C96F7F">
        <w:rPr>
          <w:rFonts w:ascii="Arial" w:hAnsi="Arial" w:cs="Arial"/>
          <w:i/>
          <w:spacing w:val="-2"/>
          <w:sz w:val="24"/>
          <w:szCs w:val="24"/>
          <w:lang w:eastAsia="fr-FR"/>
        </w:rPr>
        <w:t xml:space="preserve">pro rata </w:t>
      </w:r>
      <w:proofErr w:type="spellStart"/>
      <w:r w:rsidRPr="00C96F7F">
        <w:rPr>
          <w:rFonts w:ascii="Arial" w:hAnsi="Arial" w:cs="Arial"/>
          <w:i/>
          <w:spacing w:val="-2"/>
          <w:sz w:val="24"/>
          <w:szCs w:val="24"/>
          <w:lang w:eastAsia="fr-FR"/>
        </w:rPr>
        <w:t>temporis</w:t>
      </w:r>
      <w:proofErr w:type="spellEnd"/>
      <w:r w:rsidRPr="00C96F7F">
        <w:rPr>
          <w:rFonts w:ascii="Arial" w:hAnsi="Arial" w:cs="Arial"/>
          <w:spacing w:val="-2"/>
          <w:sz w:val="24"/>
          <w:szCs w:val="24"/>
          <w:lang w:eastAsia="fr-FR"/>
        </w:rPr>
        <w:t>, à compter de son entrée en jouissance, à l</w:t>
      </w:r>
      <w:smartTag w:uri="urn:schemas-microsoft-com:office:smarttags" w:element="PersonName">
        <w:r w:rsidRPr="00C96F7F">
          <w:rPr>
            <w:rFonts w:ascii="Arial" w:hAnsi="Arial" w:cs="Arial"/>
            <w:spacing w:val="-2"/>
            <w:sz w:val="24"/>
            <w:szCs w:val="24"/>
            <w:lang w:eastAsia="fr-FR"/>
          </w:rPr>
          <w:t>'</w:t>
        </w:r>
      </w:smartTag>
      <w:r w:rsidRPr="00C96F7F">
        <w:rPr>
          <w:rFonts w:ascii="Arial" w:hAnsi="Arial" w:cs="Arial"/>
          <w:spacing w:val="-2"/>
          <w:sz w:val="24"/>
          <w:szCs w:val="24"/>
          <w:lang w:eastAsia="fr-FR"/>
        </w:rPr>
        <w:t>exception des taxes sur la seconde résidence et de celles recouvrables par annuités.</w:t>
      </w:r>
    </w:p>
    <w:p w:rsidR="00C96F7F" w:rsidRPr="00C96F7F" w:rsidRDefault="00C96F7F" w:rsidP="00C96F7F">
      <w:pPr>
        <w:pStyle w:val="retrait"/>
        <w:widowControl w:val="0"/>
        <w:ind w:left="0" w:right="-1" w:firstLine="0"/>
        <w:rPr>
          <w:rFonts w:ascii="Arial" w:hAnsi="Arial" w:cs="Arial"/>
          <w:spacing w:val="-2"/>
          <w:sz w:val="24"/>
          <w:szCs w:val="24"/>
          <w:lang w:eastAsia="fr-FR"/>
        </w:rPr>
      </w:pPr>
      <w:r w:rsidRPr="00C96F7F">
        <w:rPr>
          <w:rFonts w:ascii="Arial" w:hAnsi="Arial" w:cs="Arial"/>
          <w:spacing w:val="-2"/>
          <w:sz w:val="24"/>
          <w:szCs w:val="24"/>
          <w:lang w:eastAsia="fr-FR"/>
        </w:rPr>
        <w:t>L’acquéreur paiera notamment, au prorata de sa jouissance, le précompte immobilier frappant le bien.</w:t>
      </w:r>
    </w:p>
    <w:p w:rsidR="00C96F7F" w:rsidRPr="00C96F7F" w:rsidRDefault="00C96F7F" w:rsidP="00C96F7F">
      <w:pPr>
        <w:pStyle w:val="retrait"/>
        <w:widowControl w:val="0"/>
        <w:ind w:left="0" w:right="-1" w:firstLine="0"/>
        <w:rPr>
          <w:rFonts w:ascii="Arial" w:hAnsi="Arial" w:cs="Arial"/>
          <w:spacing w:val="-2"/>
          <w:sz w:val="24"/>
          <w:szCs w:val="24"/>
          <w:lang w:eastAsia="fr-FR"/>
        </w:rPr>
      </w:pPr>
      <w:r w:rsidRPr="00C96F7F">
        <w:rPr>
          <w:rFonts w:ascii="Arial" w:hAnsi="Arial" w:cs="Arial"/>
          <w:spacing w:val="-2"/>
          <w:sz w:val="24"/>
          <w:szCs w:val="24"/>
          <w:lang w:eastAsia="fr-FR"/>
        </w:rPr>
        <w:t>Le vendeur reconnaît avoir reçu ce jour de l’acquéreur la quote-part de précompte immobilier relative à l’année en cours, s’élevant</w:t>
      </w:r>
      <w:r w:rsidRPr="00513129">
        <w:rPr>
          <w:rFonts w:ascii="Arial" w:hAnsi="Arial" w:cs="Arial"/>
          <w:b/>
          <w:spacing w:val="-2"/>
          <w:sz w:val="24"/>
          <w:szCs w:val="24"/>
          <w:lang w:eastAsia="fr-FR"/>
        </w:rPr>
        <w:t xml:space="preserve"> </w:t>
      </w:r>
      <w:r w:rsidRPr="00513129">
        <w:rPr>
          <w:rFonts w:ascii="Arial" w:hAnsi="Arial" w:cs="Arial"/>
          <w:spacing w:val="-2"/>
          <w:sz w:val="24"/>
          <w:szCs w:val="24"/>
          <w:lang w:eastAsia="fr-FR"/>
        </w:rPr>
        <w:t xml:space="preserve">à </w:t>
      </w:r>
      <w:r w:rsidR="00C811DA" w:rsidRPr="00513129">
        <w:rPr>
          <w:rFonts w:ascii="Arial" w:hAnsi="Arial" w:cs="Arial"/>
          <w:spacing w:val="-2"/>
          <w:sz w:val="24"/>
          <w:szCs w:val="24"/>
          <w:lang w:eastAsia="fr-FR"/>
        </w:rPr>
        <w:t>cent vingt-trois euros sept cents (123,07 €)</w:t>
      </w:r>
      <w:r w:rsidRPr="00513129">
        <w:rPr>
          <w:rFonts w:ascii="Arial" w:hAnsi="Arial" w:cs="Arial"/>
          <w:spacing w:val="-2"/>
          <w:sz w:val="24"/>
          <w:szCs w:val="24"/>
          <w:lang w:eastAsia="fr-FR"/>
        </w:rPr>
        <w:t xml:space="preserve">. </w:t>
      </w:r>
      <w:r w:rsidRPr="00C96F7F">
        <w:rPr>
          <w:rFonts w:ascii="Arial" w:hAnsi="Arial" w:cs="Arial"/>
          <w:spacing w:val="-2"/>
          <w:sz w:val="24"/>
          <w:szCs w:val="24"/>
          <w:lang w:eastAsia="fr-FR"/>
        </w:rPr>
        <w:t>Dont quittance.</w:t>
      </w:r>
    </w:p>
    <w:p w:rsidR="00C96F7F" w:rsidRPr="00C96F7F" w:rsidRDefault="00C96F7F" w:rsidP="00C96F7F">
      <w:pPr>
        <w:pStyle w:val="retrait"/>
        <w:widowControl w:val="0"/>
        <w:ind w:left="0" w:right="-1" w:firstLine="0"/>
        <w:rPr>
          <w:rFonts w:ascii="Arial" w:hAnsi="Arial" w:cs="Arial"/>
          <w:spacing w:val="-2"/>
          <w:sz w:val="24"/>
          <w:szCs w:val="24"/>
          <w:lang w:eastAsia="fr-FR"/>
        </w:rPr>
      </w:pPr>
      <w:r w:rsidRPr="00C96F7F">
        <w:rPr>
          <w:rFonts w:ascii="Arial" w:hAnsi="Arial" w:cs="Arial"/>
          <w:spacing w:val="-2"/>
          <w:sz w:val="24"/>
          <w:szCs w:val="24"/>
          <w:lang w:eastAsia="fr-FR"/>
        </w:rPr>
        <w:t>Le vendeur déclare qu</w:t>
      </w:r>
      <w:smartTag w:uri="urn:schemas-microsoft-com:office:smarttags" w:element="PersonName">
        <w:r w:rsidRPr="00C96F7F">
          <w:rPr>
            <w:rFonts w:ascii="Arial" w:hAnsi="Arial" w:cs="Arial"/>
            <w:spacing w:val="-2"/>
            <w:sz w:val="24"/>
            <w:szCs w:val="24"/>
            <w:lang w:eastAsia="fr-FR"/>
          </w:rPr>
          <w:t>'</w:t>
        </w:r>
      </w:smartTag>
      <w:r w:rsidRPr="00C96F7F">
        <w:rPr>
          <w:rFonts w:ascii="Arial" w:hAnsi="Arial" w:cs="Arial"/>
          <w:spacing w:val="-2"/>
          <w:sz w:val="24"/>
          <w:szCs w:val="24"/>
          <w:lang w:eastAsia="fr-FR"/>
        </w:rPr>
        <w:t>aucune taxe de recouvrement pour l</w:t>
      </w:r>
      <w:smartTag w:uri="urn:schemas-microsoft-com:office:smarttags" w:element="PersonName">
        <w:r w:rsidRPr="00C96F7F">
          <w:rPr>
            <w:rFonts w:ascii="Arial" w:hAnsi="Arial" w:cs="Arial"/>
            <w:spacing w:val="-2"/>
            <w:sz w:val="24"/>
            <w:szCs w:val="24"/>
            <w:lang w:eastAsia="fr-FR"/>
          </w:rPr>
          <w:t>'</w:t>
        </w:r>
      </w:smartTag>
      <w:r w:rsidRPr="00C96F7F">
        <w:rPr>
          <w:rFonts w:ascii="Arial" w:hAnsi="Arial" w:cs="Arial"/>
          <w:spacing w:val="-2"/>
          <w:sz w:val="24"/>
          <w:szCs w:val="24"/>
          <w:lang w:eastAsia="fr-FR"/>
        </w:rPr>
        <w:t>ouverture et l</w:t>
      </w:r>
      <w:smartTag w:uri="urn:schemas-microsoft-com:office:smarttags" w:element="PersonName">
        <w:r w:rsidRPr="00C96F7F">
          <w:rPr>
            <w:rFonts w:ascii="Arial" w:hAnsi="Arial" w:cs="Arial"/>
            <w:spacing w:val="-2"/>
            <w:sz w:val="24"/>
            <w:szCs w:val="24"/>
            <w:lang w:eastAsia="fr-FR"/>
          </w:rPr>
          <w:t>'</w:t>
        </w:r>
      </w:smartTag>
      <w:r w:rsidRPr="00C96F7F">
        <w:rPr>
          <w:rFonts w:ascii="Arial" w:hAnsi="Arial" w:cs="Arial"/>
          <w:spacing w:val="-2"/>
          <w:sz w:val="24"/>
          <w:szCs w:val="24"/>
          <w:lang w:eastAsia="fr-FR"/>
        </w:rPr>
        <w:t>élargissement des rues ou pour tous autres travaux de voirie exécutés à ce jour ne reste due. Si par impossible il en existait, le vendeur devra s’en acquitter à première demande.</w:t>
      </w:r>
    </w:p>
    <w:p w:rsidR="00C96F7F" w:rsidRDefault="00C96F7F" w:rsidP="00C96F7F">
      <w:pPr>
        <w:pStyle w:val="retrait"/>
        <w:widowControl w:val="0"/>
        <w:ind w:left="0" w:right="-1" w:firstLine="0"/>
        <w:rPr>
          <w:rFonts w:ascii="Arial" w:hAnsi="Arial" w:cs="Arial"/>
          <w:spacing w:val="-2"/>
          <w:sz w:val="24"/>
          <w:szCs w:val="24"/>
          <w:lang w:eastAsia="fr-FR"/>
        </w:rPr>
      </w:pPr>
      <w:r w:rsidRPr="00C96F7F">
        <w:rPr>
          <w:rFonts w:ascii="Arial" w:hAnsi="Arial" w:cs="Arial"/>
          <w:spacing w:val="-2"/>
          <w:sz w:val="24"/>
          <w:szCs w:val="24"/>
          <w:lang w:eastAsia="fr-FR"/>
        </w:rPr>
        <w:t>Le vendeur certifie qu’aucune notification ne lui a été faite à ce jour par l’administration communale portant que le bien serait partie</w:t>
      </w:r>
      <w:r w:rsidR="00513129">
        <w:rPr>
          <w:rFonts w:ascii="Arial" w:hAnsi="Arial" w:cs="Arial"/>
          <w:spacing w:val="-2"/>
          <w:sz w:val="24"/>
          <w:szCs w:val="24"/>
          <w:lang w:eastAsia="fr-FR"/>
        </w:rPr>
        <w:t xml:space="preserve">llement ou totalement </w:t>
      </w:r>
      <w:proofErr w:type="gramStart"/>
      <w:r w:rsidR="00513129">
        <w:rPr>
          <w:rFonts w:ascii="Arial" w:hAnsi="Arial" w:cs="Arial"/>
          <w:spacing w:val="-2"/>
          <w:sz w:val="24"/>
          <w:szCs w:val="24"/>
          <w:lang w:eastAsia="fr-FR"/>
        </w:rPr>
        <w:t>abandonné</w:t>
      </w:r>
      <w:proofErr w:type="gramEnd"/>
      <w:r w:rsidRPr="00C96F7F">
        <w:rPr>
          <w:rFonts w:ascii="Arial" w:hAnsi="Arial" w:cs="Arial"/>
          <w:spacing w:val="-2"/>
          <w:sz w:val="24"/>
          <w:szCs w:val="24"/>
          <w:lang w:eastAsia="fr-FR"/>
        </w:rPr>
        <w:t>, inoccupé ou inachevé.</w:t>
      </w:r>
    </w:p>
    <w:p w:rsidR="00513129" w:rsidRPr="00C96F7F" w:rsidRDefault="00513129" w:rsidP="00C96F7F">
      <w:pPr>
        <w:pStyle w:val="retrait"/>
        <w:widowControl w:val="0"/>
        <w:ind w:left="0" w:right="-1" w:firstLine="0"/>
        <w:rPr>
          <w:rFonts w:ascii="Arial" w:hAnsi="Arial" w:cs="Arial"/>
          <w:spacing w:val="-2"/>
          <w:sz w:val="24"/>
          <w:szCs w:val="24"/>
          <w:lang w:eastAsia="fr-FR"/>
        </w:rPr>
      </w:pPr>
    </w:p>
    <w:p w:rsidR="00C96F7F" w:rsidRPr="00C96F7F" w:rsidRDefault="00C96F7F" w:rsidP="00C96F7F">
      <w:pPr>
        <w:keepLines/>
        <w:ind w:right="-1"/>
        <w:jc w:val="both"/>
        <w:rPr>
          <w:rFonts w:ascii="Arial" w:hAnsi="Arial" w:cs="Arial"/>
          <w:b/>
          <w:spacing w:val="-2"/>
          <w:sz w:val="24"/>
          <w:szCs w:val="24"/>
          <w:u w:val="single"/>
        </w:rPr>
      </w:pPr>
      <w:r w:rsidRPr="00C96F7F">
        <w:rPr>
          <w:rFonts w:ascii="Arial" w:hAnsi="Arial" w:cs="Arial"/>
          <w:b/>
          <w:spacing w:val="-2"/>
          <w:sz w:val="24"/>
          <w:szCs w:val="24"/>
          <w:u w:val="single"/>
        </w:rPr>
        <w:t>5. Compteurs</w:t>
      </w:r>
    </w:p>
    <w:p w:rsidR="00C96F7F" w:rsidRPr="00C96F7F" w:rsidRDefault="00C96F7F" w:rsidP="00C96F7F">
      <w:pPr>
        <w:pStyle w:val="retrait"/>
        <w:widowControl w:val="0"/>
        <w:ind w:left="0" w:right="-1" w:firstLine="0"/>
        <w:rPr>
          <w:rFonts w:ascii="Arial" w:hAnsi="Arial" w:cs="Arial"/>
          <w:spacing w:val="-2"/>
          <w:sz w:val="24"/>
          <w:szCs w:val="24"/>
          <w:lang w:eastAsia="fr-FR"/>
        </w:rPr>
      </w:pPr>
      <w:r w:rsidRPr="00C96F7F">
        <w:rPr>
          <w:rFonts w:ascii="Arial" w:hAnsi="Arial" w:cs="Arial"/>
          <w:spacing w:val="-2"/>
          <w:sz w:val="24"/>
          <w:szCs w:val="24"/>
          <w:lang w:eastAsia="fr-FR"/>
        </w:rPr>
        <w:t>L</w:t>
      </w:r>
      <w:smartTag w:uri="urn:schemas-microsoft-com:office:smarttags" w:element="PersonName">
        <w:r w:rsidRPr="00C96F7F">
          <w:rPr>
            <w:rFonts w:ascii="Arial" w:hAnsi="Arial" w:cs="Arial"/>
            <w:spacing w:val="-2"/>
            <w:sz w:val="24"/>
            <w:szCs w:val="24"/>
            <w:lang w:eastAsia="fr-FR"/>
          </w:rPr>
          <w:t>'</w:t>
        </w:r>
      </w:smartTag>
      <w:r w:rsidRPr="00C96F7F">
        <w:rPr>
          <w:rFonts w:ascii="Arial" w:hAnsi="Arial" w:cs="Arial"/>
          <w:spacing w:val="-2"/>
          <w:sz w:val="24"/>
          <w:szCs w:val="24"/>
          <w:lang w:eastAsia="fr-FR"/>
        </w:rPr>
        <w:t>acquéreur sera tenu de continuer tous éventuels abonnements à l</w:t>
      </w:r>
      <w:smartTag w:uri="urn:schemas-microsoft-com:office:smarttags" w:element="PersonName">
        <w:r w:rsidRPr="00C96F7F">
          <w:rPr>
            <w:rFonts w:ascii="Arial" w:hAnsi="Arial" w:cs="Arial"/>
            <w:spacing w:val="-2"/>
            <w:sz w:val="24"/>
            <w:szCs w:val="24"/>
            <w:lang w:eastAsia="fr-FR"/>
          </w:rPr>
          <w:t>'</w:t>
        </w:r>
      </w:smartTag>
      <w:r w:rsidRPr="00C96F7F">
        <w:rPr>
          <w:rFonts w:ascii="Arial" w:hAnsi="Arial" w:cs="Arial"/>
          <w:spacing w:val="-2"/>
          <w:sz w:val="24"/>
          <w:szCs w:val="24"/>
          <w:lang w:eastAsia="fr-FR"/>
        </w:rPr>
        <w:t>eau, au gaz et à l</w:t>
      </w:r>
      <w:smartTag w:uri="urn:schemas-microsoft-com:office:smarttags" w:element="PersonName">
        <w:r w:rsidRPr="00C96F7F">
          <w:rPr>
            <w:rFonts w:ascii="Arial" w:hAnsi="Arial" w:cs="Arial"/>
            <w:spacing w:val="-2"/>
            <w:sz w:val="24"/>
            <w:szCs w:val="24"/>
            <w:lang w:eastAsia="fr-FR"/>
          </w:rPr>
          <w:t>'</w:t>
        </w:r>
      </w:smartTag>
      <w:r w:rsidRPr="00C96F7F">
        <w:rPr>
          <w:rFonts w:ascii="Arial" w:hAnsi="Arial" w:cs="Arial"/>
          <w:spacing w:val="-2"/>
          <w:sz w:val="24"/>
          <w:szCs w:val="24"/>
          <w:lang w:eastAsia="fr-FR"/>
        </w:rPr>
        <w:t>électricité et/ou autres services d’utilité publique pouvant exister relativement au bien et en paiera toutes redevances à partir des plus prochaines échéances suivant la date de son entrée en jouissance.</w:t>
      </w:r>
    </w:p>
    <w:p w:rsidR="00C96F7F" w:rsidRDefault="00C96F7F" w:rsidP="00C96F7F">
      <w:pPr>
        <w:pStyle w:val="retrait"/>
        <w:widowControl w:val="0"/>
        <w:ind w:left="0" w:right="-1" w:firstLine="0"/>
        <w:rPr>
          <w:rFonts w:ascii="Arial" w:hAnsi="Arial" w:cs="Arial"/>
          <w:spacing w:val="-2"/>
          <w:sz w:val="24"/>
          <w:szCs w:val="24"/>
          <w:lang w:eastAsia="fr-FR"/>
        </w:rPr>
      </w:pPr>
      <w:r w:rsidRPr="00C96F7F">
        <w:rPr>
          <w:rFonts w:ascii="Arial" w:hAnsi="Arial" w:cs="Arial"/>
          <w:spacing w:val="-2"/>
          <w:sz w:val="24"/>
          <w:szCs w:val="24"/>
          <w:lang w:eastAsia="fr-FR"/>
        </w:rPr>
        <w:lastRenderedPageBreak/>
        <w:t>Les compteurs, canalisations et tout autre objet appartenant aux sociétés distributrices ou à des tiers ne font pas partie de la vente et sont réservés à qui de droit.</w:t>
      </w:r>
    </w:p>
    <w:p w:rsidR="004647E1" w:rsidRPr="00C96F7F" w:rsidRDefault="004647E1" w:rsidP="00C96F7F">
      <w:pPr>
        <w:pStyle w:val="retrait"/>
        <w:widowControl w:val="0"/>
        <w:ind w:left="0" w:right="-1" w:firstLine="0"/>
        <w:rPr>
          <w:rFonts w:ascii="Arial" w:hAnsi="Arial" w:cs="Arial"/>
          <w:spacing w:val="-2"/>
          <w:sz w:val="24"/>
          <w:szCs w:val="24"/>
          <w:lang w:eastAsia="fr-FR"/>
        </w:rPr>
      </w:pPr>
    </w:p>
    <w:p w:rsidR="00C96F7F" w:rsidRPr="00C96F7F" w:rsidRDefault="00C96F7F" w:rsidP="00C96F7F">
      <w:pPr>
        <w:keepNext/>
        <w:keepLines/>
        <w:ind w:right="-1"/>
        <w:jc w:val="both"/>
        <w:rPr>
          <w:rFonts w:ascii="Arial" w:hAnsi="Arial" w:cs="Arial"/>
          <w:b/>
          <w:spacing w:val="-2"/>
          <w:sz w:val="24"/>
          <w:szCs w:val="24"/>
          <w:u w:val="single"/>
        </w:rPr>
      </w:pPr>
      <w:r w:rsidRPr="00C96F7F">
        <w:rPr>
          <w:rFonts w:ascii="Arial" w:hAnsi="Arial" w:cs="Arial"/>
          <w:b/>
          <w:spacing w:val="-2"/>
          <w:sz w:val="24"/>
          <w:szCs w:val="24"/>
          <w:u w:val="single"/>
        </w:rPr>
        <w:t>6. Assurances</w:t>
      </w:r>
    </w:p>
    <w:p w:rsidR="004647E1" w:rsidRDefault="00C96F7F" w:rsidP="00C96F7F">
      <w:pPr>
        <w:pStyle w:val="retrait"/>
        <w:widowControl w:val="0"/>
        <w:ind w:left="0" w:right="-1" w:firstLine="0"/>
        <w:rPr>
          <w:rFonts w:ascii="Arial" w:hAnsi="Arial" w:cs="Arial"/>
          <w:spacing w:val="-2"/>
          <w:sz w:val="24"/>
          <w:szCs w:val="24"/>
          <w:lang w:eastAsia="fr-FR"/>
        </w:rPr>
      </w:pPr>
      <w:r w:rsidRPr="00C96F7F">
        <w:rPr>
          <w:rFonts w:ascii="Arial" w:hAnsi="Arial" w:cs="Arial"/>
          <w:spacing w:val="-2"/>
          <w:sz w:val="24"/>
          <w:szCs w:val="24"/>
          <w:lang w:eastAsia="fr-FR"/>
        </w:rPr>
        <w:t>Le vendeur déclare que le bien est assuré par une police collective contre l</w:t>
      </w:r>
      <w:smartTag w:uri="urn:schemas-microsoft-com:office:smarttags" w:element="PersonName">
        <w:r w:rsidRPr="00C96F7F">
          <w:rPr>
            <w:rFonts w:ascii="Arial" w:hAnsi="Arial" w:cs="Arial"/>
            <w:spacing w:val="-2"/>
            <w:sz w:val="24"/>
            <w:szCs w:val="24"/>
            <w:lang w:eastAsia="fr-FR"/>
          </w:rPr>
          <w:t>'</w:t>
        </w:r>
      </w:smartTag>
      <w:r w:rsidRPr="00C96F7F">
        <w:rPr>
          <w:rFonts w:ascii="Arial" w:hAnsi="Arial" w:cs="Arial"/>
          <w:spacing w:val="-2"/>
          <w:sz w:val="24"/>
          <w:szCs w:val="24"/>
          <w:lang w:eastAsia="fr-FR"/>
        </w:rPr>
        <w:t>incendie et les périls connexes, sans garantie quant au montant assuré, conformément à l</w:t>
      </w:r>
      <w:smartTag w:uri="urn:schemas-microsoft-com:office:smarttags" w:element="PersonName">
        <w:r w:rsidRPr="00C96F7F">
          <w:rPr>
            <w:rFonts w:ascii="Arial" w:hAnsi="Arial" w:cs="Arial"/>
            <w:spacing w:val="-2"/>
            <w:sz w:val="24"/>
            <w:szCs w:val="24"/>
            <w:lang w:eastAsia="fr-FR"/>
          </w:rPr>
          <w:t>'</w:t>
        </w:r>
      </w:smartTag>
      <w:r w:rsidRPr="00C96F7F">
        <w:rPr>
          <w:rFonts w:ascii="Arial" w:hAnsi="Arial" w:cs="Arial"/>
          <w:spacing w:val="-2"/>
          <w:sz w:val="24"/>
          <w:szCs w:val="24"/>
          <w:lang w:eastAsia="fr-FR"/>
        </w:rPr>
        <w:t xml:space="preserve">acte de base. </w:t>
      </w:r>
    </w:p>
    <w:p w:rsidR="00C96F7F" w:rsidRPr="00C96F7F" w:rsidRDefault="00C96F7F" w:rsidP="00C96F7F">
      <w:pPr>
        <w:pStyle w:val="retrait"/>
        <w:widowControl w:val="0"/>
        <w:ind w:left="0" w:right="-1" w:firstLine="0"/>
        <w:rPr>
          <w:rFonts w:ascii="Arial" w:hAnsi="Arial" w:cs="Arial"/>
          <w:spacing w:val="-2"/>
          <w:sz w:val="24"/>
          <w:szCs w:val="24"/>
          <w:lang w:eastAsia="fr-FR"/>
        </w:rPr>
      </w:pPr>
      <w:r w:rsidRPr="00C96F7F">
        <w:rPr>
          <w:rFonts w:ascii="Arial" w:hAnsi="Arial" w:cs="Arial"/>
          <w:spacing w:val="-2"/>
          <w:sz w:val="24"/>
          <w:szCs w:val="24"/>
          <w:lang w:eastAsia="fr-FR"/>
        </w:rPr>
        <w:t xml:space="preserve">L’acquéreur continuera en lieu et place du vendeur tous contrats collectifs d'assurance contre l'incendie et les périls connexes souscrits par la copropriété, et en paiera les primes et redevances pro rata </w:t>
      </w:r>
      <w:proofErr w:type="spellStart"/>
      <w:r w:rsidRPr="00C96F7F">
        <w:rPr>
          <w:rFonts w:ascii="Arial" w:hAnsi="Arial" w:cs="Arial"/>
          <w:spacing w:val="-2"/>
          <w:sz w:val="24"/>
          <w:szCs w:val="24"/>
          <w:lang w:eastAsia="fr-FR"/>
        </w:rPr>
        <w:t>temporis</w:t>
      </w:r>
      <w:proofErr w:type="spellEnd"/>
      <w:r w:rsidRPr="00C96F7F">
        <w:rPr>
          <w:rFonts w:ascii="Arial" w:hAnsi="Arial" w:cs="Arial"/>
          <w:spacing w:val="-2"/>
          <w:sz w:val="24"/>
          <w:szCs w:val="24"/>
          <w:lang w:eastAsia="fr-FR"/>
        </w:rPr>
        <w:t xml:space="preserve"> à compter de son entrée en jouissance.</w:t>
      </w:r>
    </w:p>
    <w:p w:rsidR="00C96F7F" w:rsidRDefault="00C96F7F" w:rsidP="00C96F7F">
      <w:pPr>
        <w:pStyle w:val="retrait"/>
        <w:widowControl w:val="0"/>
        <w:ind w:left="0" w:right="-1" w:firstLine="0"/>
        <w:rPr>
          <w:rFonts w:ascii="Arial" w:hAnsi="Arial" w:cs="Arial"/>
          <w:spacing w:val="-2"/>
          <w:sz w:val="24"/>
          <w:szCs w:val="24"/>
          <w:lang w:eastAsia="fr-FR"/>
        </w:rPr>
      </w:pPr>
      <w:r w:rsidRPr="00C96F7F">
        <w:rPr>
          <w:rFonts w:ascii="Arial" w:hAnsi="Arial" w:cs="Arial"/>
          <w:spacing w:val="-2"/>
          <w:sz w:val="24"/>
          <w:szCs w:val="24"/>
          <w:lang w:eastAsia="fr-FR"/>
        </w:rPr>
        <w:t>L’acquéreur est toutefois libre de souscrire à ses frais toutes polices complémentaires.</w:t>
      </w:r>
    </w:p>
    <w:p w:rsidR="004647E1" w:rsidRPr="00C96F7F" w:rsidRDefault="004647E1" w:rsidP="00C96F7F">
      <w:pPr>
        <w:pStyle w:val="retrait"/>
        <w:widowControl w:val="0"/>
        <w:ind w:left="0" w:right="-1" w:firstLine="0"/>
        <w:rPr>
          <w:rFonts w:ascii="Arial" w:hAnsi="Arial" w:cs="Arial"/>
          <w:spacing w:val="-2"/>
          <w:sz w:val="24"/>
          <w:szCs w:val="24"/>
          <w:lang w:eastAsia="fr-FR"/>
        </w:rPr>
      </w:pPr>
    </w:p>
    <w:p w:rsidR="00C96F7F" w:rsidRPr="00C96F7F" w:rsidRDefault="00C96F7F" w:rsidP="00C96F7F">
      <w:pPr>
        <w:pStyle w:val="retrait"/>
        <w:widowControl w:val="0"/>
        <w:ind w:left="0" w:right="-1" w:firstLine="0"/>
        <w:rPr>
          <w:rFonts w:ascii="Arial" w:hAnsi="Arial" w:cs="Arial"/>
          <w:b/>
          <w:spacing w:val="-2"/>
          <w:sz w:val="24"/>
          <w:szCs w:val="24"/>
          <w:u w:val="single"/>
          <w:lang w:eastAsia="fr-FR"/>
        </w:rPr>
      </w:pPr>
      <w:r w:rsidRPr="00C96F7F">
        <w:rPr>
          <w:rFonts w:ascii="Arial" w:hAnsi="Arial" w:cs="Arial"/>
          <w:b/>
          <w:spacing w:val="-2"/>
          <w:sz w:val="24"/>
          <w:szCs w:val="24"/>
          <w:u w:val="single"/>
          <w:lang w:eastAsia="fr-FR"/>
        </w:rPr>
        <w:t>7. Occupation – Propriété - Jouissance</w:t>
      </w:r>
    </w:p>
    <w:p w:rsidR="00C96F7F" w:rsidRPr="00C96F7F" w:rsidRDefault="00C96F7F" w:rsidP="00C96F7F">
      <w:pPr>
        <w:pStyle w:val="retrait"/>
        <w:widowControl w:val="0"/>
        <w:ind w:left="0" w:right="-1" w:firstLine="0"/>
        <w:rPr>
          <w:rFonts w:ascii="Arial" w:hAnsi="Arial" w:cs="Arial"/>
          <w:spacing w:val="-2"/>
          <w:sz w:val="24"/>
          <w:szCs w:val="24"/>
          <w:lang w:eastAsia="fr-FR"/>
        </w:rPr>
      </w:pPr>
      <w:r w:rsidRPr="00C96F7F">
        <w:rPr>
          <w:rFonts w:ascii="Arial" w:hAnsi="Arial" w:cs="Arial"/>
          <w:spacing w:val="-2"/>
          <w:sz w:val="24"/>
          <w:szCs w:val="24"/>
          <w:lang w:eastAsia="fr-FR"/>
        </w:rPr>
        <w:t xml:space="preserve">Le transfert de propriété a lieu ce jour.  </w:t>
      </w:r>
    </w:p>
    <w:p w:rsidR="00C96F7F" w:rsidRPr="00C96F7F" w:rsidRDefault="00C96F7F" w:rsidP="00C96F7F">
      <w:pPr>
        <w:pStyle w:val="retrait"/>
        <w:widowControl w:val="0"/>
        <w:ind w:left="0" w:right="-1" w:firstLine="0"/>
        <w:rPr>
          <w:rFonts w:ascii="Arial" w:hAnsi="Arial" w:cs="Arial"/>
          <w:spacing w:val="-2"/>
          <w:sz w:val="24"/>
          <w:szCs w:val="24"/>
          <w:lang w:eastAsia="fr-FR"/>
        </w:rPr>
      </w:pPr>
      <w:r w:rsidRPr="00C96F7F">
        <w:rPr>
          <w:rFonts w:ascii="Arial" w:hAnsi="Arial" w:cs="Arial"/>
          <w:spacing w:val="-2"/>
          <w:sz w:val="24"/>
          <w:szCs w:val="24"/>
          <w:lang w:eastAsia="fr-FR"/>
        </w:rPr>
        <w:t>L’acquéreur aura la jouissance du bien à compter de ce jour par la prise de possession réelle et par la remise par le vendeur de toutes les clefs en sa possession.</w:t>
      </w:r>
    </w:p>
    <w:p w:rsidR="00C96F7F" w:rsidRDefault="00C96F7F" w:rsidP="00C96F7F">
      <w:pPr>
        <w:pStyle w:val="retrait"/>
        <w:widowControl w:val="0"/>
        <w:ind w:left="0" w:right="-1" w:firstLine="0"/>
        <w:rPr>
          <w:rFonts w:ascii="Arial" w:hAnsi="Arial" w:cs="Arial"/>
          <w:spacing w:val="-2"/>
          <w:sz w:val="24"/>
          <w:szCs w:val="24"/>
          <w:lang w:eastAsia="fr-FR"/>
        </w:rPr>
      </w:pPr>
      <w:r w:rsidRPr="00C96F7F">
        <w:rPr>
          <w:rFonts w:ascii="Arial" w:hAnsi="Arial" w:cs="Arial"/>
          <w:spacing w:val="-2"/>
          <w:sz w:val="24"/>
          <w:szCs w:val="24"/>
          <w:lang w:eastAsia="fr-FR"/>
        </w:rPr>
        <w:t xml:space="preserve">A ce sujet, le vendeur déclare que le bien est libre de toute occupation généralement quelconque et vide de tout mobilier. </w:t>
      </w:r>
    </w:p>
    <w:p w:rsidR="004647E1" w:rsidRPr="00C96F7F" w:rsidRDefault="004647E1" w:rsidP="00C96F7F">
      <w:pPr>
        <w:pStyle w:val="retrait"/>
        <w:widowControl w:val="0"/>
        <w:ind w:left="0" w:right="-1" w:firstLine="0"/>
        <w:rPr>
          <w:rFonts w:ascii="Arial" w:hAnsi="Arial" w:cs="Arial"/>
          <w:spacing w:val="-2"/>
          <w:sz w:val="24"/>
          <w:szCs w:val="24"/>
          <w:lang w:eastAsia="fr-FR"/>
        </w:rPr>
      </w:pPr>
    </w:p>
    <w:p w:rsidR="00C96F7F" w:rsidRPr="00C96F7F" w:rsidRDefault="00C96F7F" w:rsidP="005914FC">
      <w:pPr>
        <w:keepLines/>
        <w:ind w:right="-1"/>
        <w:jc w:val="center"/>
        <w:rPr>
          <w:rFonts w:ascii="Arial" w:hAnsi="Arial" w:cs="Arial"/>
          <w:b/>
          <w:spacing w:val="-2"/>
          <w:sz w:val="24"/>
          <w:szCs w:val="24"/>
          <w:u w:val="single"/>
        </w:rPr>
      </w:pPr>
      <w:r w:rsidRPr="00C96F7F">
        <w:rPr>
          <w:rFonts w:ascii="Arial" w:hAnsi="Arial" w:cs="Arial"/>
          <w:b/>
          <w:bCs/>
          <w:spacing w:val="-2"/>
          <w:sz w:val="24"/>
          <w:szCs w:val="24"/>
          <w:u w:val="single"/>
          <w:lang w:val="fr-BE"/>
        </w:rPr>
        <w:t>COPROPRIETE</w:t>
      </w:r>
    </w:p>
    <w:p w:rsidR="00C96F7F" w:rsidRPr="00C96F7F" w:rsidRDefault="00C96F7F" w:rsidP="00C96F7F">
      <w:pPr>
        <w:keepLines/>
        <w:ind w:right="-1"/>
        <w:jc w:val="both"/>
        <w:rPr>
          <w:rFonts w:ascii="Arial" w:hAnsi="Arial" w:cs="Arial"/>
          <w:b/>
          <w:spacing w:val="-2"/>
          <w:sz w:val="24"/>
          <w:szCs w:val="24"/>
          <w:u w:val="single"/>
        </w:rPr>
      </w:pPr>
      <w:r w:rsidRPr="00C96F7F">
        <w:rPr>
          <w:rFonts w:ascii="Arial" w:hAnsi="Arial" w:cs="Arial"/>
          <w:b/>
          <w:spacing w:val="-2"/>
          <w:sz w:val="24"/>
          <w:szCs w:val="24"/>
          <w:u w:val="single"/>
        </w:rPr>
        <w:t>1. Acte de base</w:t>
      </w:r>
    </w:p>
    <w:p w:rsidR="00C96F7F" w:rsidRPr="00C96F7F" w:rsidRDefault="00C96F7F" w:rsidP="00C96F7F">
      <w:pPr>
        <w:keepLines/>
        <w:ind w:right="-1"/>
        <w:jc w:val="both"/>
        <w:rPr>
          <w:rFonts w:ascii="Arial" w:hAnsi="Arial" w:cs="Arial"/>
          <w:spacing w:val="-2"/>
          <w:sz w:val="24"/>
          <w:szCs w:val="24"/>
        </w:rPr>
      </w:pPr>
      <w:r w:rsidRPr="00C96F7F">
        <w:rPr>
          <w:rFonts w:ascii="Arial" w:hAnsi="Arial" w:cs="Arial"/>
          <w:spacing w:val="-2"/>
          <w:sz w:val="24"/>
          <w:szCs w:val="24"/>
        </w:rPr>
        <w:t xml:space="preserve">L'immeuble dont dépend le bien vendu est régi par l'acte de base, contenant le règlement de copropriété, dressé </w:t>
      </w:r>
      <w:r w:rsidR="00C410FE" w:rsidRPr="00C96F7F">
        <w:rPr>
          <w:rFonts w:ascii="Arial" w:hAnsi="Arial" w:cs="Arial"/>
          <w:spacing w:val="-2"/>
          <w:sz w:val="24"/>
          <w:szCs w:val="24"/>
        </w:rPr>
        <w:t>par</w:t>
      </w:r>
      <w:r w:rsidR="00C410FE">
        <w:rPr>
          <w:rFonts w:ascii="Arial" w:hAnsi="Arial" w:cs="Arial"/>
          <w:spacing w:val="-2"/>
          <w:sz w:val="24"/>
          <w:szCs w:val="24"/>
        </w:rPr>
        <w:t xml:space="preserve"> </w:t>
      </w:r>
      <w:r w:rsidR="00C410FE" w:rsidRPr="00C811DA">
        <w:rPr>
          <w:rFonts w:ascii="Arial" w:hAnsi="Arial" w:cs="Arial"/>
          <w:spacing w:val="-2"/>
          <w:sz w:val="24"/>
          <w:szCs w:val="24"/>
        </w:rPr>
        <w:t>le Notaire Jan Dons, le 11 janvier 1996, transcrit au troisième bureau des Hypothèques à Bruxelles, le 27 février suivant, volume 11.934 numéro 3 et à l’acte de base modificatif reçu par le Notaire Jan Dons, le 6 juillet 1999, transcrit au troisième bureau des Hypothèques à Bruxelles, le 8 septembre suivant, volume 12974 numéro 3</w:t>
      </w:r>
      <w:r w:rsidR="00C410FE">
        <w:rPr>
          <w:rFonts w:ascii="Arial" w:hAnsi="Arial" w:cs="Arial"/>
          <w:spacing w:val="-2"/>
          <w:sz w:val="24"/>
          <w:szCs w:val="24"/>
        </w:rPr>
        <w:t xml:space="preserve">, </w:t>
      </w:r>
      <w:r w:rsidRPr="00C96F7F">
        <w:rPr>
          <w:rFonts w:ascii="Arial" w:hAnsi="Arial" w:cs="Arial"/>
          <w:spacing w:val="-2"/>
          <w:sz w:val="24"/>
          <w:szCs w:val="24"/>
        </w:rPr>
        <w:t>ainsi que par le règlement d’ordre intérieur s’il existe.</w:t>
      </w:r>
    </w:p>
    <w:p w:rsidR="00C96F7F" w:rsidRDefault="00C96F7F" w:rsidP="00C96F7F">
      <w:pPr>
        <w:keepLines/>
        <w:ind w:right="-1"/>
        <w:jc w:val="both"/>
        <w:rPr>
          <w:rFonts w:ascii="Arial" w:hAnsi="Arial" w:cs="Arial"/>
          <w:spacing w:val="-2"/>
          <w:sz w:val="24"/>
          <w:szCs w:val="24"/>
        </w:rPr>
      </w:pPr>
      <w:r w:rsidRPr="00C96F7F">
        <w:rPr>
          <w:rFonts w:ascii="Arial" w:hAnsi="Arial" w:cs="Arial"/>
          <w:spacing w:val="-2"/>
          <w:sz w:val="24"/>
          <w:szCs w:val="24"/>
        </w:rPr>
        <w:t>L’acte de base, le règlement de copropriété, le règlement d</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ordre intérieur et les décisions de l</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assemblée générale sont opposables à l</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 xml:space="preserve">acquéreur. </w:t>
      </w:r>
    </w:p>
    <w:p w:rsidR="00C96F7F" w:rsidRDefault="00697490" w:rsidP="00697490">
      <w:pPr>
        <w:keepLines/>
        <w:ind w:right="-1"/>
        <w:jc w:val="both"/>
        <w:rPr>
          <w:rFonts w:ascii="Arial" w:hAnsi="Arial" w:cs="Arial"/>
          <w:spacing w:val="-2"/>
          <w:sz w:val="24"/>
          <w:szCs w:val="24"/>
        </w:rPr>
      </w:pPr>
      <w:r>
        <w:rPr>
          <w:rFonts w:ascii="Arial" w:hAnsi="Arial" w:cs="Arial"/>
          <w:spacing w:val="-2"/>
          <w:sz w:val="24"/>
          <w:szCs w:val="24"/>
        </w:rPr>
        <w:t>Le vendeur remet</w:t>
      </w:r>
      <w:r w:rsidR="00C96F7F" w:rsidRPr="00C96F7F">
        <w:rPr>
          <w:rFonts w:ascii="Arial" w:hAnsi="Arial" w:cs="Arial"/>
          <w:spacing w:val="-2"/>
          <w:sz w:val="24"/>
          <w:szCs w:val="24"/>
        </w:rPr>
        <w:t xml:space="preserve"> </w:t>
      </w:r>
      <w:r>
        <w:rPr>
          <w:rFonts w:ascii="Arial" w:hAnsi="Arial" w:cs="Arial"/>
          <w:spacing w:val="-2"/>
          <w:sz w:val="24"/>
          <w:szCs w:val="24"/>
        </w:rPr>
        <w:t xml:space="preserve">ce jour </w:t>
      </w:r>
      <w:r w:rsidR="00C96F7F" w:rsidRPr="00C96F7F">
        <w:rPr>
          <w:rFonts w:ascii="Arial" w:hAnsi="Arial" w:cs="Arial"/>
          <w:spacing w:val="-2"/>
          <w:sz w:val="24"/>
          <w:szCs w:val="24"/>
        </w:rPr>
        <w:t>à l’acquéreur qui le reconnaît, un exemplaire de l’acte de base</w:t>
      </w:r>
      <w:r>
        <w:rPr>
          <w:rFonts w:ascii="Arial" w:hAnsi="Arial" w:cs="Arial"/>
          <w:spacing w:val="-2"/>
          <w:sz w:val="24"/>
          <w:szCs w:val="24"/>
        </w:rPr>
        <w:t xml:space="preserve"> avec règlement de copropriété </w:t>
      </w:r>
      <w:r w:rsidR="00C96F7F" w:rsidRPr="00C96F7F">
        <w:rPr>
          <w:rFonts w:ascii="Arial" w:hAnsi="Arial" w:cs="Arial"/>
          <w:spacing w:val="-2"/>
          <w:sz w:val="24"/>
          <w:szCs w:val="24"/>
        </w:rPr>
        <w:t>et de l’acte de base modific</w:t>
      </w:r>
      <w:r>
        <w:rPr>
          <w:rFonts w:ascii="Arial" w:hAnsi="Arial" w:cs="Arial"/>
          <w:spacing w:val="-2"/>
          <w:sz w:val="24"/>
          <w:szCs w:val="24"/>
        </w:rPr>
        <w:t>atif.</w:t>
      </w:r>
    </w:p>
    <w:p w:rsidR="00697490" w:rsidRPr="00C96F7F" w:rsidRDefault="00697490" w:rsidP="00697490">
      <w:pPr>
        <w:keepLines/>
        <w:ind w:right="-1"/>
        <w:jc w:val="both"/>
        <w:rPr>
          <w:rFonts w:ascii="Arial" w:hAnsi="Arial" w:cs="Arial"/>
          <w:spacing w:val="-2"/>
          <w:sz w:val="24"/>
          <w:szCs w:val="24"/>
        </w:rPr>
      </w:pPr>
    </w:p>
    <w:p w:rsidR="00C96F7F" w:rsidRPr="00C96F7F" w:rsidRDefault="00C96F7F" w:rsidP="00C96F7F">
      <w:pPr>
        <w:keepLines/>
        <w:ind w:right="-1"/>
        <w:jc w:val="both"/>
        <w:rPr>
          <w:rFonts w:ascii="Arial" w:hAnsi="Arial" w:cs="Arial"/>
          <w:b/>
          <w:spacing w:val="-2"/>
          <w:sz w:val="24"/>
          <w:szCs w:val="24"/>
          <w:u w:val="single"/>
        </w:rPr>
      </w:pPr>
      <w:r w:rsidRPr="00C96F7F">
        <w:rPr>
          <w:rFonts w:ascii="Arial" w:hAnsi="Arial" w:cs="Arial"/>
          <w:b/>
          <w:spacing w:val="-2"/>
          <w:sz w:val="24"/>
          <w:szCs w:val="24"/>
          <w:u w:val="single"/>
        </w:rPr>
        <w:t>2. Charges ordinaires</w:t>
      </w:r>
    </w:p>
    <w:p w:rsidR="00C96F7F" w:rsidRDefault="00C96F7F" w:rsidP="00C96F7F">
      <w:pPr>
        <w:keepLines/>
        <w:ind w:right="-1"/>
        <w:jc w:val="both"/>
        <w:rPr>
          <w:rFonts w:ascii="Arial" w:hAnsi="Arial" w:cs="Arial"/>
          <w:spacing w:val="-2"/>
          <w:sz w:val="24"/>
          <w:szCs w:val="24"/>
        </w:rPr>
      </w:pPr>
      <w:r w:rsidRPr="00C96F7F">
        <w:rPr>
          <w:rFonts w:ascii="Arial" w:hAnsi="Arial" w:cs="Arial"/>
          <w:spacing w:val="-2"/>
          <w:sz w:val="24"/>
          <w:szCs w:val="24"/>
        </w:rPr>
        <w:t>L</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acquéreur supportera les charges ordinaires à compter de son entrée en jouissance, au prorata de la période en cours, sur base d’un décompte à établir par le syndic.</w:t>
      </w:r>
    </w:p>
    <w:p w:rsidR="00697490" w:rsidRPr="00C96F7F" w:rsidRDefault="00697490" w:rsidP="00C96F7F">
      <w:pPr>
        <w:keepLines/>
        <w:ind w:right="-1"/>
        <w:jc w:val="both"/>
        <w:rPr>
          <w:rFonts w:ascii="Arial" w:hAnsi="Arial" w:cs="Arial"/>
          <w:spacing w:val="-2"/>
          <w:sz w:val="24"/>
          <w:szCs w:val="24"/>
        </w:rPr>
      </w:pPr>
    </w:p>
    <w:p w:rsidR="00C96F7F" w:rsidRPr="00C96F7F" w:rsidRDefault="00C96F7F" w:rsidP="00C96F7F">
      <w:pPr>
        <w:keepNext/>
        <w:keepLines/>
        <w:ind w:right="-1"/>
        <w:jc w:val="both"/>
        <w:rPr>
          <w:rFonts w:ascii="Arial" w:hAnsi="Arial" w:cs="Arial"/>
          <w:spacing w:val="-2"/>
          <w:sz w:val="24"/>
          <w:szCs w:val="24"/>
        </w:rPr>
      </w:pPr>
      <w:r w:rsidRPr="00C96F7F">
        <w:rPr>
          <w:rFonts w:ascii="Arial" w:hAnsi="Arial" w:cs="Arial"/>
          <w:b/>
          <w:spacing w:val="-2"/>
          <w:sz w:val="24"/>
          <w:szCs w:val="24"/>
          <w:u w:val="single"/>
        </w:rPr>
        <w:t>3. Charges extraordinaires</w:t>
      </w:r>
    </w:p>
    <w:p w:rsidR="00C96F7F" w:rsidRPr="00C96F7F" w:rsidRDefault="00C96F7F" w:rsidP="00C96F7F">
      <w:pPr>
        <w:keepNext/>
        <w:keepLines/>
        <w:ind w:right="-1"/>
        <w:jc w:val="both"/>
        <w:rPr>
          <w:rFonts w:ascii="Arial" w:hAnsi="Arial" w:cs="Arial"/>
          <w:spacing w:val="-2"/>
          <w:sz w:val="24"/>
          <w:szCs w:val="24"/>
          <w:u w:val="dotted"/>
        </w:rPr>
      </w:pPr>
      <w:r w:rsidRPr="00C96F7F">
        <w:rPr>
          <w:rFonts w:ascii="Arial" w:hAnsi="Arial" w:cs="Arial"/>
          <w:spacing w:val="-2"/>
          <w:sz w:val="24"/>
          <w:szCs w:val="24"/>
          <w:u w:val="dotted"/>
        </w:rPr>
        <w:t>1. Charges extraordinaires</w:t>
      </w:r>
    </w:p>
    <w:p w:rsidR="00AE7006" w:rsidRP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Conformément à</w:t>
      </w:r>
      <w:r w:rsidR="000875C4">
        <w:rPr>
          <w:rFonts w:ascii="Arial" w:hAnsi="Arial" w:cs="Arial"/>
          <w:sz w:val="24"/>
          <w:szCs w:val="24"/>
        </w:rPr>
        <w:t xml:space="preserve"> l'article 577-11 paragraphe 2 </w:t>
      </w:r>
      <w:r w:rsidRPr="00AE7006">
        <w:rPr>
          <w:rFonts w:ascii="Arial" w:hAnsi="Arial" w:cs="Arial"/>
          <w:sz w:val="24"/>
          <w:szCs w:val="24"/>
        </w:rPr>
        <w:t xml:space="preserve">du Code civil, le notaire instrumentant a demandé au syndic, par pli recommandé daté du </w:t>
      </w:r>
      <w:r w:rsidR="00C96F3D">
        <w:rPr>
          <w:rFonts w:ascii="Arial" w:hAnsi="Arial" w:cs="Arial"/>
          <w:sz w:val="24"/>
          <w:szCs w:val="24"/>
        </w:rPr>
        <w:t>5 septembre 2011</w:t>
      </w:r>
      <w:r w:rsidRPr="00AE7006">
        <w:rPr>
          <w:rFonts w:ascii="Arial" w:hAnsi="Arial" w:cs="Arial"/>
          <w:sz w:val="24"/>
          <w:szCs w:val="24"/>
        </w:rPr>
        <w:t>, notamment l'état des dépenses, appels de fonds, frais et dettes qui y sont mentionnés.</w:t>
      </w:r>
    </w:p>
    <w:p w:rsidR="00AE7006" w:rsidRP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Les parties reconnaissent avoir été averties par nous notaire que :</w:t>
      </w:r>
    </w:p>
    <w:p w:rsidR="00AE7006" w:rsidRP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ab/>
        <w:t xml:space="preserve">*(soit) le syndic n'a réservé aucune suite à cette demande nonobstant l'écoulement du délai de trente jours. </w:t>
      </w:r>
    </w:p>
    <w:p w:rsidR="00AE7006" w:rsidRP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lastRenderedPageBreak/>
        <w:tab/>
        <w:t>*(soit) le syndic a répondu à cette lettre le *. Les parties reconnaissent en avoir reçu une copie ainsi que de ses annexes et dispensent le notaire instrumentant de les  reproduire aux présentes.</w:t>
      </w:r>
    </w:p>
    <w:p w:rsidR="00AE7006" w:rsidRP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Par ailleurs,*(soit) elles nous déclarent avoir obtenu tous les documents et informations dont question au premier paragraphe de cet article.</w:t>
      </w:r>
    </w:p>
    <w:p w:rsidR="00AE7006" w:rsidRP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ab/>
        <w:t>,*(</w:t>
      </w:r>
      <w:proofErr w:type="gramStart"/>
      <w:r w:rsidRPr="00AE7006">
        <w:rPr>
          <w:rFonts w:ascii="Arial" w:hAnsi="Arial" w:cs="Arial"/>
          <w:sz w:val="24"/>
          <w:szCs w:val="24"/>
        </w:rPr>
        <w:t>soit</w:t>
      </w:r>
      <w:proofErr w:type="gramEnd"/>
      <w:r w:rsidRPr="00AE7006">
        <w:rPr>
          <w:rFonts w:ascii="Arial" w:hAnsi="Arial" w:cs="Arial"/>
          <w:sz w:val="24"/>
          <w:szCs w:val="24"/>
        </w:rPr>
        <w:t>) elles nous déclarent ne pas avoir obtenu tous les documents et informations dont question au premier paragraphe de cet article, malgré la demande du notaire instrumentant.</w:t>
      </w:r>
    </w:p>
    <w:p w:rsidR="00AE7006" w:rsidRP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ab/>
        <w:t>L'acquéreur déclare avoir été éclairé par le notaire instrumentant sur le fait que, conformément à la loi, il est tenu, nonobstant toute clause contraire, à l'égard de la copropriété, au paiement des dépenses, frais et dettes énoncées par le paragra</w:t>
      </w:r>
      <w:r w:rsidRPr="00AE7006">
        <w:rPr>
          <w:rFonts w:ascii="Arial" w:hAnsi="Arial" w:cs="Arial"/>
          <w:sz w:val="24"/>
          <w:szCs w:val="24"/>
        </w:rPr>
        <w:softHyphen/>
        <w:t>phe 2, 1</w:t>
      </w:r>
      <w:r w:rsidRPr="00AE7006">
        <w:rPr>
          <w:rFonts w:ascii="Arial" w:hAnsi="Arial" w:cs="Arial"/>
          <w:sz w:val="24"/>
          <w:szCs w:val="24"/>
        </w:rPr>
        <w:sym w:font="Symbol" w:char="F0B0"/>
      </w:r>
      <w:r w:rsidRPr="00AE7006">
        <w:rPr>
          <w:rFonts w:ascii="Arial" w:hAnsi="Arial" w:cs="Arial"/>
          <w:sz w:val="24"/>
          <w:szCs w:val="24"/>
        </w:rPr>
        <w:t>, 2</w:t>
      </w:r>
      <w:r w:rsidRPr="00AE7006">
        <w:rPr>
          <w:rFonts w:ascii="Arial" w:hAnsi="Arial" w:cs="Arial"/>
          <w:sz w:val="24"/>
          <w:szCs w:val="24"/>
        </w:rPr>
        <w:sym w:font="Symbol" w:char="F0B0"/>
      </w:r>
      <w:r w:rsidRPr="00AE7006">
        <w:rPr>
          <w:rFonts w:ascii="Arial" w:hAnsi="Arial" w:cs="Arial"/>
          <w:sz w:val="24"/>
          <w:szCs w:val="24"/>
        </w:rPr>
        <w:t>, 3°  et 4</w:t>
      </w:r>
      <w:r w:rsidRPr="00AE7006">
        <w:rPr>
          <w:rFonts w:ascii="Arial" w:hAnsi="Arial" w:cs="Arial"/>
          <w:sz w:val="24"/>
          <w:szCs w:val="24"/>
        </w:rPr>
        <w:sym w:font="Symbol" w:char="F0B0"/>
      </w:r>
      <w:r w:rsidRPr="00AE7006">
        <w:rPr>
          <w:rFonts w:ascii="Arial" w:hAnsi="Arial" w:cs="Arial"/>
          <w:sz w:val="24"/>
          <w:szCs w:val="24"/>
        </w:rPr>
        <w:t xml:space="preserve"> de l'article 577-11 du Code civil.</w:t>
      </w:r>
    </w:p>
    <w:p w:rsidR="00AE7006" w:rsidRP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ab/>
        <w:t>Les parties ont en outre convenu ce qui suit:</w:t>
      </w:r>
    </w:p>
    <w:p w:rsidR="00AE7006" w:rsidRP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ab/>
        <w:t>1.- L’acquéreur supportera :</w:t>
      </w:r>
    </w:p>
    <w:p w:rsidR="00AE7006" w:rsidRP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ab/>
        <w:t>1</w:t>
      </w:r>
      <w:r w:rsidRPr="00AE7006">
        <w:rPr>
          <w:rFonts w:ascii="Arial" w:hAnsi="Arial" w:cs="Arial"/>
          <w:sz w:val="24"/>
          <w:szCs w:val="24"/>
        </w:rPr>
        <w:sym w:font="Symbol" w:char="F0B0"/>
      </w:r>
      <w:r w:rsidRPr="00AE7006">
        <w:rPr>
          <w:rFonts w:ascii="Arial" w:hAnsi="Arial" w:cs="Arial"/>
          <w:sz w:val="24"/>
          <w:szCs w:val="24"/>
        </w:rPr>
        <w:t xml:space="preserve"> le montant des dépenses de conservation, d'entretien, de réparation et de réfection décidées par l'assemblée générale ou le syndic avant la date certaine du transfert de la propriété, mais dont le paiement est demandé  postérieurement à cette date ;</w:t>
      </w:r>
    </w:p>
    <w:p w:rsidR="00AE7006" w:rsidRP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ab/>
        <w:t>2° un état des appels de fonds approuvés par l’assemblé</w:t>
      </w:r>
      <w:r w:rsidR="000875C4">
        <w:rPr>
          <w:rFonts w:ascii="Arial" w:hAnsi="Arial" w:cs="Arial"/>
          <w:sz w:val="24"/>
          <w:szCs w:val="24"/>
        </w:rPr>
        <w:t xml:space="preserve">e générale des copropriétaires </w:t>
      </w:r>
      <w:r w:rsidRPr="00AE7006">
        <w:rPr>
          <w:rFonts w:ascii="Arial" w:hAnsi="Arial" w:cs="Arial"/>
          <w:sz w:val="24"/>
          <w:szCs w:val="24"/>
        </w:rPr>
        <w:t>avant la date certaine du transfert de la propriété et le coût des travaux urgents dont le paiement est demandé par le syndic postérieurement à cette date ;</w:t>
      </w:r>
    </w:p>
    <w:p w:rsidR="00AE7006" w:rsidRP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ab/>
        <w:t>3</w:t>
      </w:r>
      <w:r w:rsidRPr="00AE7006">
        <w:rPr>
          <w:rFonts w:ascii="Arial" w:hAnsi="Arial" w:cs="Arial"/>
          <w:sz w:val="24"/>
          <w:szCs w:val="24"/>
        </w:rPr>
        <w:sym w:font="Symbol" w:char="F0B0"/>
      </w:r>
      <w:r w:rsidRPr="00AE7006">
        <w:rPr>
          <w:rFonts w:ascii="Arial" w:hAnsi="Arial" w:cs="Arial"/>
          <w:sz w:val="24"/>
          <w:szCs w:val="24"/>
        </w:rPr>
        <w:t xml:space="preserve"> un état des frais liés à l'acquisition de parties communes, décidés par l'assemblée générale avant la date certaine du transfert de la propriété, mais dont le paiement est demandé par le syndic postérieurement à cette date ;</w:t>
      </w:r>
    </w:p>
    <w:p w:rsidR="00AE7006" w:rsidRP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ab/>
        <w:t>4</w:t>
      </w:r>
      <w:r w:rsidRPr="00AE7006">
        <w:rPr>
          <w:rFonts w:ascii="Arial" w:hAnsi="Arial" w:cs="Arial"/>
          <w:sz w:val="24"/>
          <w:szCs w:val="24"/>
        </w:rPr>
        <w:sym w:font="Symbol" w:char="F0B0"/>
      </w:r>
      <w:r w:rsidRPr="00AE7006">
        <w:rPr>
          <w:rFonts w:ascii="Arial" w:hAnsi="Arial" w:cs="Arial"/>
          <w:sz w:val="24"/>
          <w:szCs w:val="24"/>
        </w:rPr>
        <w:t xml:space="preserve"> un état des dettes certaines dues par l'association des copropriétaires à la suite de litiges nés antérieurement à la date certaine du transfert de la propriété, mais dont le paiement est demandé par le syndic postérieurement à cette date.</w:t>
      </w:r>
    </w:p>
    <w:p w:rsid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Toutefois, l’acquéreur sera tenu de payer les charges extraordinaires et les appels de fonds décidés par l’assemblée générale des copropriétaires, qui  a eu lieu entre la conclusion de la convention et la passation de l’acte authentique puisqu’il disposait d’une procuration pour y assister.</w:t>
      </w:r>
    </w:p>
    <w:p w:rsidR="000875C4" w:rsidRPr="00AE7006" w:rsidRDefault="000875C4" w:rsidP="00AE7006">
      <w:pPr>
        <w:tabs>
          <w:tab w:val="left" w:pos="-720"/>
        </w:tabs>
        <w:spacing w:line="240" w:lineRule="atLeast"/>
        <w:jc w:val="both"/>
        <w:rPr>
          <w:rFonts w:ascii="Arial" w:hAnsi="Arial" w:cs="Arial"/>
          <w:sz w:val="24"/>
          <w:szCs w:val="24"/>
        </w:rPr>
      </w:pPr>
    </w:p>
    <w:p w:rsidR="00C96F7F" w:rsidRPr="00C96F7F" w:rsidRDefault="00C96F7F" w:rsidP="00C96F7F">
      <w:pPr>
        <w:keepNext/>
        <w:keepLines/>
        <w:ind w:right="-1"/>
        <w:jc w:val="both"/>
        <w:rPr>
          <w:rFonts w:ascii="Arial" w:hAnsi="Arial" w:cs="Arial"/>
          <w:spacing w:val="-2"/>
          <w:sz w:val="24"/>
          <w:szCs w:val="24"/>
        </w:rPr>
      </w:pPr>
      <w:r w:rsidRPr="00C96F7F">
        <w:rPr>
          <w:rFonts w:ascii="Arial" w:hAnsi="Arial" w:cs="Arial"/>
          <w:b/>
          <w:spacing w:val="-2"/>
          <w:sz w:val="24"/>
          <w:szCs w:val="24"/>
          <w:u w:val="single"/>
        </w:rPr>
        <w:t>4. Propriété du fonds de réserve</w:t>
      </w:r>
    </w:p>
    <w:p w:rsidR="00C96F7F" w:rsidRPr="00C96F7F" w:rsidRDefault="00C96F7F" w:rsidP="00C96F7F">
      <w:pPr>
        <w:keepNext/>
        <w:keepLines/>
        <w:ind w:right="-1"/>
        <w:jc w:val="both"/>
        <w:rPr>
          <w:rFonts w:ascii="Arial" w:hAnsi="Arial" w:cs="Arial"/>
          <w:spacing w:val="-2"/>
          <w:sz w:val="24"/>
          <w:szCs w:val="24"/>
        </w:rPr>
      </w:pPr>
      <w:r w:rsidRPr="00C96F7F">
        <w:rPr>
          <w:rFonts w:ascii="Arial" w:hAnsi="Arial" w:cs="Arial"/>
          <w:spacing w:val="-2"/>
          <w:sz w:val="24"/>
          <w:szCs w:val="24"/>
        </w:rPr>
        <w:t>Les parties déclarent savoir que la quote-part du vendeur dans le fonds de réserve de l</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immeuble reste appartenir à l</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association des copropriétaires.</w:t>
      </w:r>
    </w:p>
    <w:p w:rsidR="00C96F7F" w:rsidRDefault="00C96F7F" w:rsidP="00C96F7F">
      <w:pPr>
        <w:keepLines/>
        <w:ind w:right="-1"/>
        <w:jc w:val="both"/>
        <w:rPr>
          <w:rFonts w:ascii="Arial" w:hAnsi="Arial" w:cs="Arial"/>
          <w:spacing w:val="-2"/>
          <w:sz w:val="24"/>
          <w:szCs w:val="24"/>
        </w:rPr>
      </w:pPr>
      <w:r w:rsidRPr="00C96F7F">
        <w:rPr>
          <w:rFonts w:ascii="Arial" w:hAnsi="Arial" w:cs="Arial"/>
          <w:spacing w:val="-2"/>
          <w:sz w:val="24"/>
          <w:szCs w:val="24"/>
        </w:rPr>
        <w:t>Cette quote-part ne fera l</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objet d</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aucun décompte entre parties.</w:t>
      </w:r>
    </w:p>
    <w:p w:rsidR="00EB7F63" w:rsidRPr="00C96F7F" w:rsidRDefault="00EB7F63" w:rsidP="00C96F7F">
      <w:pPr>
        <w:keepLines/>
        <w:ind w:right="-1"/>
        <w:jc w:val="both"/>
        <w:rPr>
          <w:rFonts w:ascii="Arial" w:hAnsi="Arial" w:cs="Arial"/>
          <w:spacing w:val="-2"/>
          <w:sz w:val="24"/>
          <w:szCs w:val="24"/>
        </w:rPr>
      </w:pPr>
    </w:p>
    <w:p w:rsidR="00C96F7F" w:rsidRPr="00C96F7F" w:rsidRDefault="00C96F7F" w:rsidP="00C96F7F">
      <w:pPr>
        <w:keepLines/>
        <w:ind w:right="-1"/>
        <w:jc w:val="both"/>
        <w:rPr>
          <w:rFonts w:ascii="Arial" w:hAnsi="Arial" w:cs="Arial"/>
          <w:spacing w:val="-2"/>
          <w:sz w:val="24"/>
          <w:szCs w:val="24"/>
        </w:rPr>
      </w:pPr>
      <w:r w:rsidRPr="00C96F7F">
        <w:rPr>
          <w:rFonts w:ascii="Arial" w:hAnsi="Arial" w:cs="Arial"/>
          <w:b/>
          <w:spacing w:val="-2"/>
          <w:sz w:val="24"/>
          <w:szCs w:val="24"/>
          <w:u w:val="single"/>
        </w:rPr>
        <w:t>5. Créances de la copropriété</w:t>
      </w:r>
    </w:p>
    <w:p w:rsidR="00AE7006" w:rsidRDefault="00AE7006" w:rsidP="00AE7006">
      <w:pPr>
        <w:tabs>
          <w:tab w:val="left" w:pos="-720"/>
        </w:tabs>
        <w:spacing w:line="240" w:lineRule="atLeast"/>
        <w:jc w:val="both"/>
        <w:rPr>
          <w:rFonts w:ascii="Arial" w:hAnsi="Arial" w:cs="Arial"/>
          <w:sz w:val="24"/>
          <w:szCs w:val="24"/>
        </w:rPr>
      </w:pPr>
      <w:r w:rsidRPr="00AE7006">
        <w:rPr>
          <w:rFonts w:ascii="Arial" w:hAnsi="Arial" w:cs="Arial"/>
          <w:sz w:val="24"/>
          <w:szCs w:val="24"/>
        </w:rPr>
        <w:t>Les créances résultant éventuellement de tous litiges concernant l'association des copropriétaires appartiennent à celle-ci, sans que l'acquéreur soit tenu au paiement d'une indemnité au vendeur.</w:t>
      </w:r>
    </w:p>
    <w:p w:rsidR="00EB7F63" w:rsidRPr="00AE7006" w:rsidRDefault="00EB7F63" w:rsidP="00AE7006">
      <w:pPr>
        <w:tabs>
          <w:tab w:val="left" w:pos="-720"/>
        </w:tabs>
        <w:spacing w:line="240" w:lineRule="atLeast"/>
        <w:jc w:val="both"/>
        <w:rPr>
          <w:rFonts w:ascii="Arial" w:hAnsi="Arial" w:cs="Arial"/>
          <w:sz w:val="24"/>
          <w:szCs w:val="24"/>
        </w:rPr>
      </w:pPr>
    </w:p>
    <w:p w:rsidR="002E45FB" w:rsidRPr="005914FC" w:rsidRDefault="002E45FB" w:rsidP="002E45FB">
      <w:pPr>
        <w:keepLines/>
        <w:ind w:right="-1"/>
        <w:jc w:val="both"/>
        <w:rPr>
          <w:rFonts w:ascii="Arial" w:hAnsi="Arial" w:cs="Arial"/>
          <w:spacing w:val="-2"/>
          <w:sz w:val="24"/>
          <w:szCs w:val="24"/>
        </w:rPr>
      </w:pPr>
      <w:r w:rsidRPr="005914FC">
        <w:rPr>
          <w:rFonts w:ascii="Arial" w:hAnsi="Arial" w:cs="Arial"/>
          <w:b/>
          <w:spacing w:val="-2"/>
          <w:sz w:val="24"/>
          <w:szCs w:val="24"/>
          <w:u w:val="single"/>
        </w:rPr>
        <w:t>6. Informations</w:t>
      </w:r>
      <w:r w:rsidRPr="005914FC">
        <w:rPr>
          <w:rFonts w:ascii="Arial" w:hAnsi="Arial" w:cs="Arial"/>
          <w:spacing w:val="-2"/>
          <w:sz w:val="24"/>
          <w:szCs w:val="24"/>
        </w:rPr>
        <w:t xml:space="preserve"> :</w:t>
      </w:r>
    </w:p>
    <w:p w:rsidR="002E45FB" w:rsidRDefault="002E45FB" w:rsidP="002E45FB">
      <w:pPr>
        <w:keepLines/>
        <w:ind w:right="-1"/>
        <w:jc w:val="both"/>
        <w:rPr>
          <w:rFonts w:ascii="Arial" w:hAnsi="Arial" w:cs="Arial"/>
          <w:spacing w:val="-2"/>
          <w:sz w:val="24"/>
          <w:szCs w:val="24"/>
        </w:rPr>
      </w:pPr>
      <w:r w:rsidRPr="005914FC">
        <w:rPr>
          <w:rFonts w:ascii="Arial" w:hAnsi="Arial" w:cs="Arial"/>
          <w:spacing w:val="-2"/>
          <w:sz w:val="24"/>
          <w:szCs w:val="24"/>
        </w:rPr>
        <w:t xml:space="preserve">Le vendeur déclare, qu’à sa connaissance : </w:t>
      </w:r>
    </w:p>
    <w:p w:rsidR="00EB7F63" w:rsidRDefault="00EB7F63" w:rsidP="002E45FB">
      <w:pPr>
        <w:keepLines/>
        <w:ind w:right="-1"/>
        <w:jc w:val="both"/>
        <w:rPr>
          <w:rFonts w:ascii="Arial" w:hAnsi="Arial" w:cs="Arial"/>
          <w:spacing w:val="-2"/>
          <w:sz w:val="24"/>
          <w:szCs w:val="24"/>
        </w:rPr>
      </w:pPr>
      <w:r>
        <w:rPr>
          <w:rFonts w:ascii="Arial" w:hAnsi="Arial" w:cs="Arial"/>
          <w:spacing w:val="-2"/>
          <w:sz w:val="24"/>
          <w:szCs w:val="24"/>
        </w:rPr>
        <w:t>- aucun syndic indépendant n’est mandaté par les copropriétaires;</w:t>
      </w:r>
    </w:p>
    <w:p w:rsidR="00EB7F63" w:rsidRDefault="00EB7F63" w:rsidP="002E45FB">
      <w:pPr>
        <w:keepLines/>
        <w:ind w:right="-1"/>
        <w:jc w:val="both"/>
        <w:rPr>
          <w:rFonts w:ascii="Arial" w:hAnsi="Arial" w:cs="Arial"/>
          <w:spacing w:val="-2"/>
          <w:sz w:val="24"/>
          <w:szCs w:val="24"/>
        </w:rPr>
      </w:pPr>
      <w:r>
        <w:rPr>
          <w:rFonts w:ascii="Arial" w:hAnsi="Arial" w:cs="Arial"/>
          <w:spacing w:val="-2"/>
          <w:sz w:val="24"/>
          <w:szCs w:val="24"/>
        </w:rPr>
        <w:t>- il n’y a pas d’assemblée générale des copropriétaires tenue jusqu’à ce jour ;</w:t>
      </w:r>
    </w:p>
    <w:p w:rsidR="00EB7F63" w:rsidRPr="005914FC" w:rsidRDefault="00EB7F63" w:rsidP="002E45FB">
      <w:pPr>
        <w:keepLines/>
        <w:ind w:right="-1"/>
        <w:jc w:val="both"/>
        <w:rPr>
          <w:rFonts w:ascii="Arial" w:hAnsi="Arial" w:cs="Arial"/>
          <w:spacing w:val="-2"/>
          <w:sz w:val="24"/>
          <w:szCs w:val="24"/>
        </w:rPr>
      </w:pPr>
      <w:r>
        <w:rPr>
          <w:rFonts w:ascii="Arial" w:hAnsi="Arial" w:cs="Arial"/>
          <w:spacing w:val="-2"/>
          <w:sz w:val="24"/>
          <w:szCs w:val="24"/>
        </w:rPr>
        <w:t>- il n’y a pas de travaux en cours dans la copropriété et qu’à ce jour, il n’a pas été pris de décisions quant à des réparations ou de gros travaux ;</w:t>
      </w:r>
    </w:p>
    <w:p w:rsidR="002E45FB" w:rsidRPr="005914FC" w:rsidRDefault="002E45FB" w:rsidP="002E45FB">
      <w:pPr>
        <w:keepLines/>
        <w:ind w:right="-1"/>
        <w:jc w:val="both"/>
        <w:rPr>
          <w:rFonts w:ascii="Arial" w:hAnsi="Arial" w:cs="Arial"/>
          <w:spacing w:val="-2"/>
          <w:sz w:val="24"/>
          <w:szCs w:val="24"/>
        </w:rPr>
      </w:pPr>
      <w:r w:rsidRPr="005914FC">
        <w:rPr>
          <w:rFonts w:ascii="Arial" w:hAnsi="Arial" w:cs="Arial"/>
          <w:spacing w:val="-2"/>
          <w:sz w:val="24"/>
          <w:szCs w:val="24"/>
        </w:rPr>
        <w:lastRenderedPageBreak/>
        <w:t>- aucun litige impliquant l’association des copropriétaires n’est actuellement en cours;</w:t>
      </w:r>
    </w:p>
    <w:p w:rsidR="002E45FB" w:rsidRPr="005914FC" w:rsidRDefault="002E45FB" w:rsidP="002E45FB">
      <w:pPr>
        <w:keepLines/>
        <w:ind w:right="-1"/>
        <w:jc w:val="both"/>
        <w:rPr>
          <w:rFonts w:ascii="Arial" w:hAnsi="Arial" w:cs="Arial"/>
          <w:spacing w:val="-2"/>
          <w:sz w:val="24"/>
          <w:szCs w:val="24"/>
        </w:rPr>
      </w:pPr>
      <w:r w:rsidRPr="005914FC">
        <w:rPr>
          <w:rFonts w:ascii="Arial" w:hAnsi="Arial" w:cs="Arial"/>
          <w:spacing w:val="-2"/>
          <w:sz w:val="24"/>
          <w:szCs w:val="24"/>
        </w:rPr>
        <w:t>- l’association des copropriétaires n’a contracté aucun emprunt pour financer des travaux réalisés à ce jour aux parties communes.</w:t>
      </w:r>
    </w:p>
    <w:p w:rsidR="00BB393D" w:rsidRPr="00BB393D" w:rsidRDefault="00BB393D" w:rsidP="00BB393D">
      <w:pPr>
        <w:tabs>
          <w:tab w:val="left" w:pos="-720"/>
        </w:tabs>
        <w:spacing w:line="240" w:lineRule="atLeast"/>
        <w:jc w:val="both"/>
        <w:rPr>
          <w:rFonts w:ascii="Arial" w:hAnsi="Arial" w:cs="Arial"/>
          <w:sz w:val="24"/>
          <w:szCs w:val="24"/>
        </w:rPr>
      </w:pPr>
      <w:r w:rsidRPr="005914FC">
        <w:rPr>
          <w:rFonts w:ascii="Arial" w:hAnsi="Arial" w:cs="Arial"/>
          <w:sz w:val="24"/>
          <w:szCs w:val="24"/>
        </w:rPr>
        <w:t>Tous les frais d’informations et de remises des documents visés par l’article</w:t>
      </w:r>
      <w:r w:rsidRPr="00BB393D">
        <w:rPr>
          <w:rFonts w:ascii="Arial" w:hAnsi="Arial" w:cs="Arial"/>
          <w:sz w:val="24"/>
          <w:szCs w:val="24"/>
        </w:rPr>
        <w:t xml:space="preserve"> 577-11 paragraphes 1 et 2 du Code civil sont à charge du vendeur.</w:t>
      </w:r>
    </w:p>
    <w:p w:rsidR="00BB393D" w:rsidRPr="00BB393D" w:rsidRDefault="00BB393D" w:rsidP="00BB393D">
      <w:pPr>
        <w:keepLines/>
        <w:ind w:right="-1"/>
        <w:jc w:val="both"/>
        <w:rPr>
          <w:rFonts w:ascii="Arial" w:hAnsi="Arial" w:cs="Arial"/>
          <w:spacing w:val="-2"/>
          <w:sz w:val="24"/>
          <w:szCs w:val="24"/>
        </w:rPr>
      </w:pPr>
      <w:r w:rsidRPr="00BB393D">
        <w:rPr>
          <w:rFonts w:ascii="Arial" w:hAnsi="Arial" w:cs="Arial"/>
          <w:spacing w:val="-2"/>
          <w:sz w:val="24"/>
          <w:szCs w:val="24"/>
        </w:rPr>
        <w:t xml:space="preserve">L’acquéreur déclare qu’il </w:t>
      </w:r>
      <w:r w:rsidR="00EB7F63">
        <w:rPr>
          <w:rFonts w:ascii="Arial" w:hAnsi="Arial" w:cs="Arial"/>
          <w:spacing w:val="-2"/>
          <w:sz w:val="24"/>
          <w:szCs w:val="24"/>
        </w:rPr>
        <w:t>sera domicilié dans le bien acquis.</w:t>
      </w:r>
    </w:p>
    <w:p w:rsidR="00BB393D" w:rsidRPr="00BB393D" w:rsidRDefault="00BB393D" w:rsidP="002E45FB">
      <w:pPr>
        <w:keepLines/>
        <w:ind w:right="-1"/>
        <w:jc w:val="both"/>
        <w:rPr>
          <w:rFonts w:ascii="Arial" w:hAnsi="Arial" w:cs="Arial"/>
          <w:spacing w:val="-2"/>
          <w:sz w:val="24"/>
          <w:szCs w:val="24"/>
        </w:rPr>
      </w:pPr>
      <w:r w:rsidRPr="00BB393D">
        <w:rPr>
          <w:rFonts w:ascii="Arial" w:hAnsi="Arial" w:cs="Arial"/>
          <w:spacing w:val="-2"/>
          <w:sz w:val="24"/>
          <w:szCs w:val="24"/>
        </w:rPr>
        <w:t xml:space="preserve">Le vendeur </w:t>
      </w:r>
      <w:r w:rsidR="00EB7F63">
        <w:rPr>
          <w:rFonts w:ascii="Arial" w:hAnsi="Arial" w:cs="Arial"/>
          <w:spacing w:val="-2"/>
          <w:sz w:val="24"/>
          <w:szCs w:val="24"/>
        </w:rPr>
        <w:t xml:space="preserve">déclare qu’il reste domicilié </w:t>
      </w:r>
      <w:r w:rsidRPr="00BB393D">
        <w:rPr>
          <w:rFonts w:ascii="Arial" w:hAnsi="Arial" w:cs="Arial"/>
          <w:spacing w:val="-2"/>
          <w:sz w:val="24"/>
          <w:szCs w:val="24"/>
        </w:rPr>
        <w:t>en son domicile actuel</w:t>
      </w:r>
      <w:r w:rsidR="00EB7F63">
        <w:rPr>
          <w:rFonts w:ascii="Arial" w:hAnsi="Arial" w:cs="Arial"/>
          <w:spacing w:val="-2"/>
          <w:sz w:val="24"/>
          <w:szCs w:val="24"/>
        </w:rPr>
        <w:t>.</w:t>
      </w:r>
    </w:p>
    <w:p w:rsidR="00C96F7F" w:rsidRPr="00C96F7F" w:rsidRDefault="00C96F7F" w:rsidP="00C96F7F">
      <w:pPr>
        <w:keepLines/>
        <w:ind w:right="-1"/>
        <w:jc w:val="both"/>
        <w:rPr>
          <w:rFonts w:ascii="Arial" w:hAnsi="Arial" w:cs="Arial"/>
          <w:b/>
          <w:spacing w:val="-2"/>
          <w:sz w:val="24"/>
          <w:szCs w:val="24"/>
          <w:u w:val="single"/>
        </w:rPr>
      </w:pPr>
    </w:p>
    <w:p w:rsidR="00C96F7F" w:rsidRPr="00C96F7F" w:rsidRDefault="00C96F7F" w:rsidP="005914FC">
      <w:pPr>
        <w:keepLines/>
        <w:ind w:right="-1"/>
        <w:jc w:val="center"/>
        <w:rPr>
          <w:rFonts w:ascii="Arial" w:hAnsi="Arial" w:cs="Arial"/>
          <w:b/>
          <w:sz w:val="24"/>
          <w:szCs w:val="24"/>
          <w:u w:val="single"/>
        </w:rPr>
      </w:pPr>
      <w:r w:rsidRPr="00C96F7F">
        <w:rPr>
          <w:rFonts w:ascii="Arial" w:hAnsi="Arial" w:cs="Arial"/>
          <w:b/>
          <w:spacing w:val="-2"/>
          <w:sz w:val="24"/>
          <w:szCs w:val="24"/>
          <w:u w:val="single"/>
        </w:rPr>
        <w:t>URBANISME – GESTION DES SOLS POLLUES</w:t>
      </w:r>
    </w:p>
    <w:p w:rsidR="00C96F7F" w:rsidRPr="00C96F7F" w:rsidRDefault="00C96F7F" w:rsidP="005914FC">
      <w:pPr>
        <w:keepLines/>
        <w:ind w:right="-1"/>
        <w:jc w:val="center"/>
        <w:rPr>
          <w:rFonts w:ascii="Arial" w:hAnsi="Arial" w:cs="Arial"/>
          <w:b/>
          <w:spacing w:val="-2"/>
          <w:sz w:val="24"/>
          <w:szCs w:val="24"/>
          <w:u w:val="single"/>
        </w:rPr>
      </w:pPr>
      <w:r w:rsidRPr="00C96F7F">
        <w:rPr>
          <w:rFonts w:ascii="Arial" w:hAnsi="Arial" w:cs="Arial"/>
          <w:b/>
          <w:sz w:val="24"/>
          <w:szCs w:val="24"/>
          <w:u w:val="single"/>
        </w:rPr>
        <w:t>DROIT DE PREEMPTION</w:t>
      </w:r>
    </w:p>
    <w:p w:rsidR="00C96F7F" w:rsidRPr="00C96F7F" w:rsidRDefault="00C96F7F" w:rsidP="00C96F7F">
      <w:pPr>
        <w:pStyle w:val="retrait"/>
        <w:widowControl w:val="0"/>
        <w:ind w:left="0" w:right="-1" w:firstLine="0"/>
        <w:rPr>
          <w:rFonts w:ascii="Arial" w:hAnsi="Arial" w:cs="Arial"/>
          <w:b/>
          <w:spacing w:val="-2"/>
          <w:sz w:val="24"/>
          <w:szCs w:val="24"/>
          <w:u w:val="single"/>
          <w:lang w:eastAsia="fr-FR"/>
        </w:rPr>
      </w:pPr>
      <w:r w:rsidRPr="00C96F7F">
        <w:rPr>
          <w:rFonts w:ascii="Arial" w:hAnsi="Arial" w:cs="Arial"/>
          <w:b/>
          <w:spacing w:val="-2"/>
          <w:sz w:val="24"/>
          <w:szCs w:val="24"/>
          <w:u w:val="single"/>
          <w:lang w:eastAsia="fr-FR"/>
        </w:rPr>
        <w:t>1. Urbanisme</w:t>
      </w:r>
    </w:p>
    <w:p w:rsidR="00C96F7F" w:rsidRPr="00C96F7F" w:rsidRDefault="00C96F7F" w:rsidP="00C96F7F">
      <w:pPr>
        <w:ind w:right="-1"/>
        <w:jc w:val="both"/>
        <w:rPr>
          <w:rFonts w:ascii="Arial" w:hAnsi="Arial" w:cs="Arial"/>
          <w:sz w:val="24"/>
          <w:szCs w:val="24"/>
          <w:u w:val="dotted"/>
        </w:rPr>
      </w:pPr>
      <w:r w:rsidRPr="00C96F7F">
        <w:rPr>
          <w:rFonts w:ascii="Arial" w:hAnsi="Arial" w:cs="Arial"/>
          <w:sz w:val="24"/>
          <w:szCs w:val="24"/>
          <w:u w:val="dotted"/>
        </w:rPr>
        <w:t>1. Généralités</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L’acquéreur reconnaît avoir été informé de l’opportunité de recueillir de son côté antérieurement à la conclusion de la vente, tous renseignements sur la situation urbanistique du bien et sur son environnement.</w:t>
      </w:r>
    </w:p>
    <w:p w:rsidR="00C96F7F" w:rsidRDefault="00C96F7F" w:rsidP="00C96F7F">
      <w:pPr>
        <w:ind w:right="-1"/>
        <w:jc w:val="both"/>
        <w:rPr>
          <w:rFonts w:ascii="Arial" w:hAnsi="Arial" w:cs="Arial"/>
          <w:sz w:val="24"/>
          <w:szCs w:val="24"/>
        </w:rPr>
      </w:pPr>
      <w:r w:rsidRPr="00C96F7F">
        <w:rPr>
          <w:rFonts w:ascii="Arial" w:hAnsi="Arial" w:cs="Arial"/>
          <w:sz w:val="24"/>
          <w:szCs w:val="24"/>
        </w:rPr>
        <w:t xml:space="preserve">En outre, le notaire </w:t>
      </w:r>
      <w:r w:rsidR="00EB7F63">
        <w:rPr>
          <w:rFonts w:ascii="Arial" w:hAnsi="Arial" w:cs="Arial"/>
          <w:sz w:val="24"/>
          <w:szCs w:val="24"/>
        </w:rPr>
        <w:t xml:space="preserve">instrumentant </w:t>
      </w:r>
      <w:r w:rsidRPr="00C96F7F">
        <w:rPr>
          <w:rFonts w:ascii="Arial" w:hAnsi="Arial" w:cs="Arial"/>
          <w:sz w:val="24"/>
          <w:szCs w:val="24"/>
        </w:rPr>
        <w:t>attire tout spécialement l’attention de l’acquéreur, ce qu’il reconnaît expressément, sur l’importance et la nécessité qu’il vérifie personnellement, en surplus de la recherche urbanistique effectuée par le notaire conformément à la législation régionale applicable, la conformité du bien vendu avec les permis délivrés par les autorités compétentes ainsi que la légalité des travaux qui ont ou auraient été effectués depuis le jour de sa construction en s’adressant au service de l’urbanisme de la commune où se situe le bien, service auquel il peut demander la production de tous les permis délivrés depuis le jour de la construction de l’immeuble jusqu’à ce jour, afin de vérifier qu’aucun acte ou travaux n’ont été effectués dans le bien en contravention avec les prescriptions urbanistiques figurant aux différents permis d’urbanisme.</w:t>
      </w:r>
    </w:p>
    <w:p w:rsidR="00EB7F63" w:rsidRPr="00C96F7F" w:rsidRDefault="00EB7F63" w:rsidP="00C96F7F">
      <w:pPr>
        <w:ind w:right="-1"/>
        <w:jc w:val="both"/>
        <w:rPr>
          <w:rFonts w:ascii="Arial" w:hAnsi="Arial" w:cs="Arial"/>
          <w:sz w:val="24"/>
          <w:szCs w:val="24"/>
        </w:rPr>
      </w:pPr>
    </w:p>
    <w:p w:rsidR="00C96F7F" w:rsidRPr="00C96F7F" w:rsidRDefault="00C96F7F" w:rsidP="00C96F7F">
      <w:pPr>
        <w:pStyle w:val="dcsFRTexte"/>
        <w:ind w:firstLine="0"/>
        <w:rPr>
          <w:rFonts w:ascii="Arial" w:hAnsi="Arial" w:cs="Arial"/>
          <w:u w:val="dotted"/>
        </w:rPr>
      </w:pPr>
      <w:r w:rsidRPr="00C96F7F">
        <w:rPr>
          <w:rFonts w:ascii="Arial" w:hAnsi="Arial" w:cs="Arial"/>
          <w:u w:val="dotted"/>
        </w:rPr>
        <w:t>2. Lettre de la commune</w:t>
      </w:r>
    </w:p>
    <w:p w:rsidR="00C96F7F" w:rsidRPr="00C96F7F" w:rsidRDefault="00C96F7F" w:rsidP="00C96F7F">
      <w:pPr>
        <w:pStyle w:val="dcsFRTexte"/>
        <w:ind w:firstLine="0"/>
        <w:rPr>
          <w:rFonts w:ascii="Arial" w:hAnsi="Arial" w:cs="Arial"/>
        </w:rPr>
      </w:pPr>
      <w:r w:rsidRPr="00C96F7F">
        <w:rPr>
          <w:rFonts w:ascii="Arial" w:hAnsi="Arial" w:cs="Arial"/>
        </w:rPr>
        <w:t xml:space="preserve">Conformément à l'article 275 du Code bruxellois de l'aménagement du territoire, le notaire instrumentant a demandé </w:t>
      </w:r>
      <w:r w:rsidR="00EB7F63">
        <w:rPr>
          <w:rFonts w:ascii="Arial" w:hAnsi="Arial" w:cs="Arial"/>
        </w:rPr>
        <w:t xml:space="preserve">le 16 septembre 2011 </w:t>
      </w:r>
      <w:r w:rsidRPr="00C96F7F">
        <w:rPr>
          <w:rFonts w:ascii="Arial" w:hAnsi="Arial" w:cs="Arial"/>
        </w:rPr>
        <w:t xml:space="preserve">à la Commune de </w:t>
      </w:r>
      <w:r w:rsidR="00C96F3D">
        <w:rPr>
          <w:rFonts w:ascii="Arial" w:hAnsi="Arial" w:cs="Arial"/>
        </w:rPr>
        <w:t>Schaerbeek</w:t>
      </w:r>
      <w:r w:rsidRPr="00C96F7F">
        <w:rPr>
          <w:rFonts w:ascii="Arial" w:hAnsi="Arial" w:cs="Arial"/>
        </w:rPr>
        <w:t xml:space="preserve"> de lui délivrer les renseignements urbanistiques qui s'appliquent au bien. </w:t>
      </w:r>
    </w:p>
    <w:p w:rsidR="00C96F7F" w:rsidRPr="00C96F7F" w:rsidRDefault="00C96F7F" w:rsidP="00C96F7F">
      <w:pPr>
        <w:pStyle w:val="dcsFRTexte"/>
        <w:ind w:firstLine="0"/>
        <w:rPr>
          <w:rFonts w:ascii="Arial" w:hAnsi="Arial" w:cs="Arial"/>
        </w:rPr>
      </w:pPr>
      <w:r w:rsidRPr="00C96F7F">
        <w:rPr>
          <w:rFonts w:ascii="Arial" w:hAnsi="Arial" w:cs="Arial"/>
        </w:rPr>
        <w:t>La réponse de la Commune de</w:t>
      </w:r>
      <w:r w:rsidR="00C96F3D">
        <w:rPr>
          <w:rFonts w:ascii="Arial" w:hAnsi="Arial" w:cs="Arial"/>
        </w:rPr>
        <w:t xml:space="preserve"> Schaerbeek</w:t>
      </w:r>
      <w:r w:rsidR="00EB7F63">
        <w:rPr>
          <w:rFonts w:ascii="Arial" w:hAnsi="Arial" w:cs="Arial"/>
        </w:rPr>
        <w:t>, datée</w:t>
      </w:r>
      <w:r w:rsidRPr="00C96F7F">
        <w:rPr>
          <w:rFonts w:ascii="Arial" w:hAnsi="Arial" w:cs="Arial"/>
        </w:rPr>
        <w:t xml:space="preserve"> du </w:t>
      </w:r>
      <w:r w:rsidR="00C96F3D">
        <w:rPr>
          <w:rFonts w:ascii="Arial" w:hAnsi="Arial" w:cs="Arial"/>
        </w:rPr>
        <w:t>23 septembre 2011</w:t>
      </w:r>
      <w:r w:rsidRPr="00C96F7F">
        <w:rPr>
          <w:rFonts w:ascii="Arial" w:hAnsi="Arial" w:cs="Arial"/>
        </w:rPr>
        <w:t xml:space="preserve">, stipule littéralement ce qui suit: </w:t>
      </w:r>
    </w:p>
    <w:p w:rsidR="00C96F3D" w:rsidRDefault="00C96F7F" w:rsidP="00C96F7F">
      <w:pPr>
        <w:pStyle w:val="dcsFRTexte"/>
        <w:ind w:firstLine="0"/>
        <w:rPr>
          <w:rFonts w:ascii="Arial" w:hAnsi="Arial" w:cs="Arial"/>
          <w:i/>
        </w:rPr>
      </w:pPr>
      <w:r w:rsidRPr="00C96F7F">
        <w:rPr>
          <w:rFonts w:ascii="Arial" w:hAnsi="Arial" w:cs="Arial"/>
          <w:i/>
        </w:rPr>
        <w:t>"</w:t>
      </w:r>
      <w:r w:rsidR="00C96F3D">
        <w:rPr>
          <w:rFonts w:ascii="Arial" w:hAnsi="Arial" w:cs="Arial"/>
          <w:i/>
        </w:rPr>
        <w:t>Pour le territoire où se situe le bien :</w:t>
      </w:r>
    </w:p>
    <w:p w:rsidR="00C96F3D" w:rsidRDefault="00C96F3D" w:rsidP="00C96F7F">
      <w:pPr>
        <w:pStyle w:val="dcsFRTexte"/>
        <w:ind w:firstLine="0"/>
        <w:rPr>
          <w:rFonts w:ascii="Arial" w:hAnsi="Arial" w:cs="Arial"/>
          <w:i/>
        </w:rPr>
      </w:pPr>
      <w:r>
        <w:rPr>
          <w:rFonts w:ascii="Arial" w:hAnsi="Arial" w:cs="Arial"/>
          <w:i/>
        </w:rPr>
        <w:t>a) en ce qui concerne la destination ; ce bi</w:t>
      </w:r>
      <w:r w:rsidR="00EB7F63">
        <w:rPr>
          <w:rFonts w:ascii="Arial" w:hAnsi="Arial" w:cs="Arial"/>
          <w:i/>
        </w:rPr>
        <w:t>en est soumis aux prescriptions</w:t>
      </w:r>
      <w:r>
        <w:rPr>
          <w:rFonts w:ascii="Arial" w:hAnsi="Arial" w:cs="Arial"/>
          <w:i/>
        </w:rPr>
        <w:t>:</w:t>
      </w:r>
    </w:p>
    <w:p w:rsidR="00C96F3D" w:rsidRDefault="00C96F3D" w:rsidP="00C96F7F">
      <w:pPr>
        <w:pStyle w:val="dcsFRTexte"/>
        <w:ind w:firstLine="0"/>
        <w:rPr>
          <w:rFonts w:ascii="Arial" w:hAnsi="Arial" w:cs="Arial"/>
          <w:b/>
          <w:i/>
        </w:rPr>
      </w:pPr>
      <w:r>
        <w:rPr>
          <w:rFonts w:ascii="Arial" w:hAnsi="Arial" w:cs="Arial"/>
          <w:i/>
        </w:rPr>
        <w:t xml:space="preserve">- du Plan Régional d’Affectation du Sol (Arrêté du Gouvernement du 3 mai 2001, paru au Moniteur Belge du 14 juin 2001) où il est repris en </w:t>
      </w:r>
      <w:r w:rsidRPr="00C96F3D">
        <w:rPr>
          <w:rFonts w:ascii="Arial" w:hAnsi="Arial" w:cs="Arial"/>
          <w:b/>
          <w:i/>
        </w:rPr>
        <w:t>zone d’habitation, en zone d’intérêt culturel, historique, esthétique ou d’embellissement et en bordure d’un espace structurant.</w:t>
      </w:r>
    </w:p>
    <w:p w:rsidR="00C96F3D" w:rsidRDefault="00C96F3D" w:rsidP="00C96F7F">
      <w:pPr>
        <w:pStyle w:val="dcsFRTexte"/>
        <w:ind w:firstLine="0"/>
        <w:rPr>
          <w:rFonts w:ascii="Arial" w:hAnsi="Arial" w:cs="Arial"/>
          <w:i/>
        </w:rPr>
      </w:pPr>
      <w:r>
        <w:rPr>
          <w:rFonts w:ascii="Arial" w:hAnsi="Arial" w:cs="Arial"/>
          <w:i/>
        </w:rPr>
        <w:t>b) en ce qui concerne les conditions auxquelles un projet de construction serait soumis, sont d’application :</w:t>
      </w:r>
    </w:p>
    <w:p w:rsidR="00C96F3D" w:rsidRDefault="00C96F3D" w:rsidP="00C96F7F">
      <w:pPr>
        <w:pStyle w:val="dcsFRTexte"/>
        <w:ind w:firstLine="0"/>
        <w:rPr>
          <w:rFonts w:ascii="Arial" w:hAnsi="Arial" w:cs="Arial"/>
          <w:i/>
        </w:rPr>
      </w:pPr>
      <w:r>
        <w:rPr>
          <w:rFonts w:ascii="Arial" w:hAnsi="Arial" w:cs="Arial"/>
          <w:i/>
        </w:rPr>
        <w:t>- le Règlement Régional d’Urbanisme</w:t>
      </w:r>
    </w:p>
    <w:p w:rsidR="00C96F3D" w:rsidRDefault="00C96F3D" w:rsidP="00C96F7F">
      <w:pPr>
        <w:pStyle w:val="dcsFRTexte"/>
        <w:ind w:firstLine="0"/>
        <w:rPr>
          <w:rFonts w:ascii="Arial" w:hAnsi="Arial" w:cs="Arial"/>
          <w:i/>
        </w:rPr>
      </w:pPr>
      <w:r>
        <w:rPr>
          <w:rFonts w:ascii="Arial" w:hAnsi="Arial" w:cs="Arial"/>
          <w:i/>
        </w:rPr>
        <w:t>- le Règlement Communal d’Urbanisme</w:t>
      </w:r>
    </w:p>
    <w:p w:rsidR="00C96F3D" w:rsidRDefault="00C96F3D" w:rsidP="00C96F7F">
      <w:pPr>
        <w:pStyle w:val="dcsFRTexte"/>
        <w:ind w:firstLine="0"/>
        <w:rPr>
          <w:rFonts w:ascii="Arial" w:hAnsi="Arial" w:cs="Arial"/>
          <w:i/>
        </w:rPr>
      </w:pPr>
      <w:r>
        <w:rPr>
          <w:rFonts w:ascii="Arial" w:hAnsi="Arial" w:cs="Arial"/>
          <w:i/>
        </w:rPr>
        <w:t>c) en ce qui concerne une expropriation éventuelle qui porterait sur le bien :</w:t>
      </w:r>
    </w:p>
    <w:p w:rsidR="00C96F3D" w:rsidRDefault="00C96F3D" w:rsidP="00C96F7F">
      <w:pPr>
        <w:pStyle w:val="dcsFRTexte"/>
        <w:ind w:firstLine="0"/>
        <w:rPr>
          <w:rFonts w:ascii="Arial" w:hAnsi="Arial" w:cs="Arial"/>
          <w:i/>
        </w:rPr>
      </w:pPr>
      <w:r>
        <w:rPr>
          <w:rFonts w:ascii="Arial" w:hAnsi="Arial" w:cs="Arial"/>
          <w:i/>
        </w:rPr>
        <w:t>- à ce jour, l’administration communale n’a connaissance d’aucun plan d’expropriati</w:t>
      </w:r>
      <w:r w:rsidR="00EB7F63">
        <w:rPr>
          <w:rFonts w:ascii="Arial" w:hAnsi="Arial" w:cs="Arial"/>
          <w:i/>
        </w:rPr>
        <w:t>on concernant le bien considéré</w:t>
      </w:r>
      <w:r>
        <w:rPr>
          <w:rFonts w:ascii="Arial" w:hAnsi="Arial" w:cs="Arial"/>
          <w:i/>
        </w:rPr>
        <w:t>;</w:t>
      </w:r>
    </w:p>
    <w:p w:rsidR="00C96F3D" w:rsidRDefault="00C96F3D" w:rsidP="00C96F7F">
      <w:pPr>
        <w:pStyle w:val="dcsFRTexte"/>
        <w:ind w:firstLine="0"/>
        <w:rPr>
          <w:rFonts w:ascii="Arial" w:hAnsi="Arial" w:cs="Arial"/>
          <w:i/>
        </w:rPr>
      </w:pPr>
      <w:r>
        <w:rPr>
          <w:rFonts w:ascii="Arial" w:hAnsi="Arial" w:cs="Arial"/>
          <w:i/>
        </w:rPr>
        <w:t>d) en ce qui concerne l’existence d’un périmètre de préemption :</w:t>
      </w:r>
    </w:p>
    <w:p w:rsidR="00C96F3D" w:rsidRDefault="00C96F3D" w:rsidP="00C96F7F">
      <w:pPr>
        <w:pStyle w:val="dcsFRTexte"/>
        <w:ind w:firstLine="0"/>
        <w:rPr>
          <w:rFonts w:ascii="Arial" w:hAnsi="Arial" w:cs="Arial"/>
          <w:i/>
        </w:rPr>
      </w:pPr>
      <w:r>
        <w:rPr>
          <w:rFonts w:ascii="Arial" w:hAnsi="Arial" w:cs="Arial"/>
          <w:i/>
        </w:rPr>
        <w:t xml:space="preserve">- à ce jour, l’administration communale n’a connaissance d’aucun périmètre de préemption dans le lequel le bien considéré </w:t>
      </w:r>
      <w:r w:rsidR="00C649EB">
        <w:rPr>
          <w:rFonts w:ascii="Arial" w:hAnsi="Arial" w:cs="Arial"/>
          <w:i/>
        </w:rPr>
        <w:t>serait repris ;</w:t>
      </w:r>
    </w:p>
    <w:p w:rsidR="00C649EB" w:rsidRDefault="00C649EB" w:rsidP="00C96F7F">
      <w:pPr>
        <w:pStyle w:val="dcsFRTexte"/>
        <w:ind w:firstLine="0"/>
        <w:rPr>
          <w:rFonts w:ascii="Arial" w:hAnsi="Arial" w:cs="Arial"/>
          <w:i/>
        </w:rPr>
      </w:pPr>
      <w:r>
        <w:rPr>
          <w:rFonts w:ascii="Arial" w:hAnsi="Arial" w:cs="Arial"/>
          <w:i/>
        </w:rPr>
        <w:lastRenderedPageBreak/>
        <w:t>e) autres renseignements :</w:t>
      </w:r>
    </w:p>
    <w:p w:rsidR="00C649EB" w:rsidRDefault="00C649EB" w:rsidP="00C96F7F">
      <w:pPr>
        <w:pStyle w:val="dcsFRTexte"/>
        <w:ind w:firstLine="0"/>
        <w:rPr>
          <w:rFonts w:ascii="Arial" w:hAnsi="Arial" w:cs="Arial"/>
          <w:i/>
        </w:rPr>
      </w:pPr>
      <w:r>
        <w:rPr>
          <w:rFonts w:ascii="Arial" w:hAnsi="Arial" w:cs="Arial"/>
          <w:i/>
        </w:rPr>
        <w:t>- si l’immeuble a été construit avant 1932, il est inscrit à l’inventaire du patrimoine immobilier (art.333 du Code Bruxellois de l’Aménagement du Territoire) ;</w:t>
      </w:r>
    </w:p>
    <w:p w:rsidR="00C96F7F" w:rsidRPr="00C96F7F" w:rsidRDefault="00C649EB" w:rsidP="00C96F7F">
      <w:pPr>
        <w:pStyle w:val="dcsFRTexte"/>
        <w:ind w:firstLine="0"/>
        <w:rPr>
          <w:rFonts w:ascii="Arial" w:hAnsi="Arial" w:cs="Arial"/>
          <w:i/>
        </w:rPr>
      </w:pPr>
      <w:r>
        <w:rPr>
          <w:rFonts w:ascii="Arial" w:hAnsi="Arial" w:cs="Arial"/>
          <w:i/>
        </w:rPr>
        <w:t>- le bien se situe en zone de développement renforcé du logement et de la rénovation. »</w:t>
      </w:r>
    </w:p>
    <w:p w:rsidR="00C96F7F" w:rsidRDefault="00C96F7F" w:rsidP="00C96F7F">
      <w:pPr>
        <w:pStyle w:val="paragraphe"/>
        <w:spacing w:before="0" w:beforeAutospacing="0" w:after="0" w:afterAutospacing="0"/>
        <w:jc w:val="both"/>
        <w:rPr>
          <w:rFonts w:ascii="Arial" w:hAnsi="Arial" w:cs="Arial"/>
        </w:rPr>
      </w:pPr>
      <w:r w:rsidRPr="00C96F7F">
        <w:rPr>
          <w:rFonts w:ascii="Arial" w:hAnsi="Arial" w:cs="Arial"/>
        </w:rPr>
        <w:t>L'acquéreur déclare avoir reçu une explication de ces renseignements, ainsi qu'une copie de la réponse de la Commune.</w:t>
      </w:r>
    </w:p>
    <w:p w:rsidR="00EB7F63" w:rsidRPr="00C96F7F" w:rsidRDefault="00EB7F63" w:rsidP="00C96F7F">
      <w:pPr>
        <w:pStyle w:val="paragraphe"/>
        <w:spacing w:before="0" w:beforeAutospacing="0" w:after="0" w:afterAutospacing="0"/>
        <w:jc w:val="both"/>
        <w:rPr>
          <w:rFonts w:ascii="Arial" w:hAnsi="Arial" w:cs="Arial"/>
        </w:rPr>
      </w:pPr>
    </w:p>
    <w:p w:rsidR="00C96F7F" w:rsidRPr="00C96F7F" w:rsidRDefault="00C96F7F" w:rsidP="00C96F7F">
      <w:pPr>
        <w:ind w:right="-1"/>
        <w:jc w:val="both"/>
        <w:rPr>
          <w:rFonts w:ascii="Arial" w:hAnsi="Arial" w:cs="Arial"/>
          <w:sz w:val="24"/>
          <w:szCs w:val="24"/>
          <w:u w:val="dotted"/>
        </w:rPr>
      </w:pPr>
      <w:r w:rsidRPr="00C96F7F">
        <w:rPr>
          <w:rFonts w:ascii="Arial" w:hAnsi="Arial" w:cs="Arial"/>
          <w:sz w:val="24"/>
          <w:szCs w:val="24"/>
          <w:u w:val="dotted"/>
        </w:rPr>
        <w:t>3. Expropriation – Monuments/Sites – Alignement/Sites inexploités</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Le vendeur déclare que, à sa connaissance, le bien n’est pas concerné par des mesures d</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expropriation ou de protection prises en vertu de la législation sur les monuments et les sites ni soumis à une servitude d</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alignement.</w:t>
      </w:r>
    </w:p>
    <w:p w:rsidR="00C96F7F" w:rsidRDefault="00C96F7F" w:rsidP="00C96F7F">
      <w:pPr>
        <w:pStyle w:val="dcsFRTexte"/>
        <w:ind w:firstLine="0"/>
        <w:rPr>
          <w:rFonts w:ascii="Arial" w:hAnsi="Arial" w:cs="Arial"/>
        </w:rPr>
      </w:pPr>
      <w:r w:rsidRPr="00C96F7F">
        <w:rPr>
          <w:rFonts w:ascii="Arial" w:hAnsi="Arial" w:cs="Arial"/>
        </w:rPr>
        <w:t>Le vendeur déclare qu'à sa connaissance le bien n'est pas repris à l'inventaire des sites d'activité inexploités tel que prévu aux articles 251 et suivants du Code bruxellois de l'aménagement du territoire.</w:t>
      </w:r>
    </w:p>
    <w:p w:rsidR="00EB7F63" w:rsidRPr="00C96F7F" w:rsidRDefault="00EB7F63" w:rsidP="00C96F7F">
      <w:pPr>
        <w:pStyle w:val="dcsFRTexte"/>
        <w:ind w:firstLine="0"/>
        <w:rPr>
          <w:rFonts w:ascii="Arial" w:hAnsi="Arial" w:cs="Arial"/>
        </w:rPr>
      </w:pPr>
    </w:p>
    <w:p w:rsidR="00C96F7F" w:rsidRPr="00C96F7F" w:rsidRDefault="00C96F7F" w:rsidP="00C96F7F">
      <w:pPr>
        <w:ind w:right="-1"/>
        <w:jc w:val="both"/>
        <w:rPr>
          <w:rFonts w:ascii="Arial" w:hAnsi="Arial" w:cs="Arial"/>
          <w:sz w:val="24"/>
          <w:szCs w:val="24"/>
          <w:u w:val="dotted"/>
        </w:rPr>
      </w:pPr>
      <w:r w:rsidRPr="00C96F7F">
        <w:rPr>
          <w:rFonts w:ascii="Arial" w:hAnsi="Arial" w:cs="Arial"/>
          <w:sz w:val="24"/>
          <w:szCs w:val="24"/>
          <w:u w:val="dotted"/>
        </w:rPr>
        <w:t>4. Situation existante</w:t>
      </w:r>
    </w:p>
    <w:p w:rsidR="00EC099E" w:rsidRDefault="00C96F7F" w:rsidP="00C96F7F">
      <w:pPr>
        <w:ind w:right="-1"/>
        <w:jc w:val="both"/>
        <w:rPr>
          <w:rFonts w:ascii="Arial" w:hAnsi="Arial" w:cs="Arial"/>
          <w:sz w:val="24"/>
          <w:szCs w:val="24"/>
        </w:rPr>
      </w:pPr>
      <w:r w:rsidRPr="00C96F7F">
        <w:rPr>
          <w:rFonts w:ascii="Arial" w:hAnsi="Arial" w:cs="Arial"/>
          <w:sz w:val="24"/>
          <w:szCs w:val="24"/>
        </w:rPr>
        <w:t xml:space="preserve">Le vendeur </w:t>
      </w:r>
      <w:r w:rsidR="00EB7F63">
        <w:rPr>
          <w:rFonts w:ascii="Arial" w:hAnsi="Arial" w:cs="Arial"/>
          <w:sz w:val="24"/>
          <w:szCs w:val="24"/>
        </w:rPr>
        <w:t>déclare avoir obtenu les permis nécessaires pour toutes les constructions qu’il a lui-même érigées et que les constructions</w:t>
      </w:r>
      <w:r w:rsidR="00EC099E">
        <w:rPr>
          <w:rFonts w:ascii="Arial" w:hAnsi="Arial" w:cs="Arial"/>
          <w:sz w:val="24"/>
          <w:szCs w:val="24"/>
        </w:rPr>
        <w:t xml:space="preserve"> ont été érigées conformément à ces permis et plus généralement à </w:t>
      </w:r>
      <w:proofErr w:type="spellStart"/>
      <w:r w:rsidR="00EC099E">
        <w:rPr>
          <w:rFonts w:ascii="Arial" w:hAnsi="Arial" w:cs="Arial"/>
          <w:sz w:val="24"/>
          <w:szCs w:val="24"/>
        </w:rPr>
        <w:t>tote</w:t>
      </w:r>
      <w:proofErr w:type="spellEnd"/>
      <w:r w:rsidR="00EC099E">
        <w:rPr>
          <w:rFonts w:ascii="Arial" w:hAnsi="Arial" w:cs="Arial"/>
          <w:sz w:val="24"/>
          <w:szCs w:val="24"/>
        </w:rPr>
        <w:t xml:space="preserve"> législation et règlementation en vigueur.</w:t>
      </w:r>
    </w:p>
    <w:p w:rsidR="00C96F7F" w:rsidRPr="00C96F7F" w:rsidRDefault="00EC099E" w:rsidP="00C96F7F">
      <w:pPr>
        <w:ind w:right="-1"/>
        <w:jc w:val="both"/>
        <w:rPr>
          <w:rFonts w:ascii="Arial" w:hAnsi="Arial" w:cs="Arial"/>
          <w:sz w:val="24"/>
          <w:szCs w:val="24"/>
        </w:rPr>
      </w:pPr>
      <w:r>
        <w:rPr>
          <w:rFonts w:ascii="Arial" w:hAnsi="Arial" w:cs="Arial"/>
          <w:sz w:val="24"/>
          <w:szCs w:val="24"/>
        </w:rPr>
        <w:t xml:space="preserve">Le vendeur déclare n’avoir connaissance d’aucune infraction urbanistique concernant le bien vendu. </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Le vendeur déclare que le bien est actuellement affecté à usage d</w:t>
      </w:r>
      <w:r w:rsidR="00C649EB">
        <w:rPr>
          <w:rFonts w:ascii="Arial" w:hAnsi="Arial" w:cs="Arial"/>
          <w:sz w:val="24"/>
          <w:szCs w:val="24"/>
        </w:rPr>
        <w:t>’habitation</w:t>
      </w:r>
      <w:r w:rsidRPr="00C96F7F">
        <w:rPr>
          <w:rFonts w:ascii="Arial" w:hAnsi="Arial" w:cs="Arial"/>
          <w:sz w:val="24"/>
          <w:szCs w:val="24"/>
        </w:rPr>
        <w:t>. Il déclare qu’à sa connaissance, cette affectation est régulière et qu’il n’y a aucune contestation à cet égard.  Le vendeur ne prend aucun engagement quant à l’affectation que l’acquéreur voudrait donner au bien, ce dernier faisant de cette question son affaire personnelle sans recours contre le vendeur.</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Le vendeur déclare que le bien ci-dessus n'a fait l’objet d’aucun permis ou certificat d'urbanisme laissant prévoir la possibilité d'y effectuer ou d’y maintenir aucun des actes et travaux visés par les législations régionales applicables et qu’il ne prend aucun engagement quant à la possibilité d'exécuter ou de maintenir sur le bien aucun des actes et travaux visés par lesdites législations.</w:t>
      </w:r>
    </w:p>
    <w:p w:rsidR="00C96F7F" w:rsidRDefault="00C96F7F" w:rsidP="00C96F7F">
      <w:pPr>
        <w:pStyle w:val="paragraphe"/>
        <w:spacing w:before="0" w:beforeAutospacing="0" w:after="0" w:afterAutospacing="0"/>
        <w:jc w:val="both"/>
        <w:rPr>
          <w:rFonts w:ascii="Arial" w:hAnsi="Arial" w:cs="Arial"/>
        </w:rPr>
      </w:pPr>
      <w:r w:rsidRPr="00C96F7F">
        <w:rPr>
          <w:rFonts w:ascii="Arial" w:hAnsi="Arial" w:cs="Arial"/>
        </w:rPr>
        <w:t>Par conséquent aucun des actes et travaux visés à l’article 98 paragraphe 1 dudit Code, ne peuvent être effectués sur le bien objet de l’acte, tant que le permis d’urbanisme n’a pas été obtenu.</w:t>
      </w:r>
    </w:p>
    <w:p w:rsidR="006B3388" w:rsidRDefault="006B3388" w:rsidP="00C96F7F">
      <w:pPr>
        <w:pStyle w:val="paragraphe"/>
        <w:spacing w:before="0" w:beforeAutospacing="0" w:after="0" w:afterAutospacing="0"/>
        <w:jc w:val="both"/>
        <w:rPr>
          <w:rFonts w:ascii="Arial" w:hAnsi="Arial" w:cs="Arial"/>
        </w:rPr>
      </w:pPr>
    </w:p>
    <w:p w:rsidR="009346EC" w:rsidRPr="001519EB" w:rsidRDefault="009346EC" w:rsidP="009346EC">
      <w:pPr>
        <w:jc w:val="both"/>
        <w:rPr>
          <w:rFonts w:ascii="Arial" w:hAnsi="Arial" w:cs="Arial"/>
          <w:sz w:val="24"/>
          <w:szCs w:val="24"/>
        </w:rPr>
      </w:pPr>
      <w:r w:rsidRPr="001519EB">
        <w:rPr>
          <w:rFonts w:ascii="Arial" w:hAnsi="Arial" w:cs="Arial"/>
          <w:sz w:val="24"/>
          <w:szCs w:val="24"/>
        </w:rPr>
        <w:t xml:space="preserve">5. Les notaires soussignés attirent l’attention de </w:t>
      </w:r>
      <w:r>
        <w:rPr>
          <w:rFonts w:ascii="Arial" w:hAnsi="Arial" w:cs="Arial"/>
          <w:sz w:val="24"/>
          <w:szCs w:val="24"/>
        </w:rPr>
        <w:t>l’</w:t>
      </w:r>
      <w:r w:rsidRPr="001519EB">
        <w:rPr>
          <w:rFonts w:ascii="Arial" w:hAnsi="Arial" w:cs="Arial"/>
          <w:sz w:val="24"/>
          <w:szCs w:val="24"/>
        </w:rPr>
        <w:t xml:space="preserve">acquéreur sur la nécessité de vérifier sur le site internet </w:t>
      </w:r>
      <w:hyperlink r:id="rId9" w:history="1">
        <w:r w:rsidRPr="001519EB">
          <w:rPr>
            <w:rStyle w:val="Lienhypertexte"/>
            <w:rFonts w:ascii="Arial" w:hAnsi="Arial" w:cs="Arial"/>
            <w:sz w:val="24"/>
            <w:szCs w:val="24"/>
          </w:rPr>
          <w:t>https://www.klim-cicc.be</w:t>
        </w:r>
      </w:hyperlink>
      <w:r w:rsidRPr="001519EB">
        <w:rPr>
          <w:rFonts w:ascii="Arial" w:hAnsi="Arial" w:cs="Arial"/>
          <w:sz w:val="24"/>
          <w:szCs w:val="24"/>
        </w:rPr>
        <w:t xml:space="preserve"> la présence de toutes canalisations de gaz naturel ou autres sur le bien vendu, notamment en cas de travaux qui seraient réalisés sur ledit bien.</w:t>
      </w:r>
    </w:p>
    <w:p w:rsidR="00C96F7F" w:rsidRPr="00C96F7F" w:rsidRDefault="00C96F7F" w:rsidP="00C96F7F">
      <w:pPr>
        <w:jc w:val="both"/>
        <w:rPr>
          <w:rFonts w:ascii="Arial" w:hAnsi="Arial" w:cs="Arial"/>
          <w:sz w:val="24"/>
          <w:szCs w:val="24"/>
        </w:rPr>
      </w:pPr>
    </w:p>
    <w:p w:rsidR="00C96F7F" w:rsidRDefault="00C96F7F" w:rsidP="00C96F7F">
      <w:pPr>
        <w:pStyle w:val="retrait"/>
        <w:widowControl w:val="0"/>
        <w:ind w:left="0" w:right="-1" w:firstLine="0"/>
        <w:rPr>
          <w:rFonts w:ascii="Arial" w:hAnsi="Arial" w:cs="Arial"/>
          <w:b/>
          <w:spacing w:val="-2"/>
          <w:sz w:val="24"/>
          <w:szCs w:val="24"/>
          <w:u w:val="single"/>
          <w:lang w:eastAsia="fr-FR"/>
        </w:rPr>
      </w:pPr>
      <w:r w:rsidRPr="00C96F7F">
        <w:rPr>
          <w:rFonts w:ascii="Arial" w:hAnsi="Arial" w:cs="Arial"/>
          <w:b/>
          <w:spacing w:val="-2"/>
          <w:sz w:val="24"/>
          <w:szCs w:val="24"/>
          <w:u w:val="single"/>
          <w:lang w:eastAsia="fr-FR"/>
        </w:rPr>
        <w:t xml:space="preserve">2. </w:t>
      </w:r>
      <w:r w:rsidR="00D96D7E">
        <w:rPr>
          <w:rFonts w:ascii="Arial" w:hAnsi="Arial" w:cs="Arial"/>
          <w:b/>
          <w:spacing w:val="-2"/>
          <w:sz w:val="24"/>
          <w:szCs w:val="24"/>
          <w:u w:val="single"/>
          <w:lang w:eastAsia="fr-FR"/>
        </w:rPr>
        <w:t xml:space="preserve">Environnement - </w:t>
      </w:r>
      <w:r w:rsidRPr="00C96F7F">
        <w:rPr>
          <w:rFonts w:ascii="Arial" w:hAnsi="Arial" w:cs="Arial"/>
          <w:b/>
          <w:spacing w:val="-2"/>
          <w:sz w:val="24"/>
          <w:szCs w:val="24"/>
          <w:u w:val="single"/>
          <w:lang w:eastAsia="fr-FR"/>
        </w:rPr>
        <w:t>Gestion des sols pollués</w:t>
      </w:r>
    </w:p>
    <w:p w:rsidR="00D96D7E" w:rsidRPr="00D96D7E" w:rsidRDefault="00D96D7E" w:rsidP="00D96D7E">
      <w:pPr>
        <w:spacing w:line="260" w:lineRule="exact"/>
        <w:ind w:right="16"/>
        <w:rPr>
          <w:rFonts w:ascii="Arial" w:hAnsi="Arial" w:cs="Arial"/>
          <w:sz w:val="24"/>
          <w:szCs w:val="24"/>
          <w:u w:val="single"/>
        </w:rPr>
      </w:pPr>
      <w:r w:rsidRPr="00D96D7E">
        <w:rPr>
          <w:rFonts w:ascii="Arial" w:hAnsi="Arial" w:cs="Arial"/>
          <w:sz w:val="24"/>
          <w:szCs w:val="24"/>
          <w:u w:val="single"/>
        </w:rPr>
        <w:t>2.1. Permis</w:t>
      </w:r>
    </w:p>
    <w:p w:rsidR="00D96D7E" w:rsidRDefault="00D96D7E" w:rsidP="005914FC">
      <w:pPr>
        <w:jc w:val="both"/>
        <w:rPr>
          <w:rFonts w:ascii="Arial" w:hAnsi="Arial" w:cs="Arial"/>
          <w:sz w:val="24"/>
          <w:szCs w:val="24"/>
        </w:rPr>
      </w:pPr>
      <w:r w:rsidRPr="005914FC">
        <w:rPr>
          <w:rFonts w:ascii="Arial" w:hAnsi="Arial" w:cs="Arial"/>
          <w:sz w:val="24"/>
          <w:szCs w:val="24"/>
        </w:rPr>
        <w:t xml:space="preserve">Le vendeur déclare que le bien objet des présentes n'a, à sa connaissance, pas fait l'objet d'un permis d'environnement et qu’il n’est pas exercé ou qu’il n’a pas été exercé dans le bien vendu une activité reprise dans la liste des activités qui imposent la demande d’un tel permis (Arrêté du gouvernement de la Région de Bruxelles-Capitale du </w:t>
      </w:r>
      <w:smartTag w:uri="urn:schemas-microsoft-com:office:smarttags" w:element="date">
        <w:smartTagPr>
          <w:attr w:name="ls" w:val="trans"/>
          <w:attr w:name="Month" w:val="3"/>
          <w:attr w:name="Day" w:val="4"/>
          <w:attr w:name="Year" w:val="1999"/>
        </w:smartTagPr>
        <w:r w:rsidRPr="005914FC">
          <w:rPr>
            <w:rFonts w:ascii="Arial" w:hAnsi="Arial" w:cs="Arial"/>
            <w:sz w:val="24"/>
            <w:szCs w:val="24"/>
          </w:rPr>
          <w:t>4 mars 1999</w:t>
        </w:r>
      </w:smartTag>
      <w:r w:rsidRPr="005914FC">
        <w:rPr>
          <w:rFonts w:ascii="Arial" w:hAnsi="Arial" w:cs="Arial"/>
          <w:sz w:val="24"/>
          <w:szCs w:val="24"/>
        </w:rPr>
        <w:t xml:space="preserve">). </w:t>
      </w:r>
    </w:p>
    <w:p w:rsidR="006B3388" w:rsidRPr="005914FC" w:rsidRDefault="006B3388" w:rsidP="005914FC">
      <w:pPr>
        <w:jc w:val="both"/>
        <w:rPr>
          <w:rFonts w:ascii="Arial" w:hAnsi="Arial" w:cs="Arial"/>
          <w:sz w:val="24"/>
          <w:szCs w:val="24"/>
        </w:rPr>
      </w:pPr>
    </w:p>
    <w:p w:rsidR="00D96D7E" w:rsidRPr="00D96D7E" w:rsidRDefault="00D96D7E" w:rsidP="00C96F7F">
      <w:pPr>
        <w:pStyle w:val="retrait"/>
        <w:widowControl w:val="0"/>
        <w:ind w:left="0" w:right="-1" w:firstLine="0"/>
        <w:rPr>
          <w:rFonts w:ascii="Arial" w:hAnsi="Arial" w:cs="Arial"/>
          <w:spacing w:val="-2"/>
          <w:sz w:val="24"/>
          <w:szCs w:val="24"/>
          <w:u w:val="single"/>
          <w:lang w:eastAsia="fr-FR"/>
        </w:rPr>
      </w:pPr>
      <w:r w:rsidRPr="00D96D7E">
        <w:rPr>
          <w:rFonts w:ascii="Arial" w:hAnsi="Arial" w:cs="Arial"/>
          <w:spacing w:val="-2"/>
          <w:sz w:val="24"/>
          <w:szCs w:val="24"/>
          <w:u w:val="single"/>
          <w:lang w:eastAsia="fr-FR"/>
        </w:rPr>
        <w:t>2.2. Ordonnance</w:t>
      </w:r>
      <w:r w:rsidRPr="00D96D7E">
        <w:rPr>
          <w:rFonts w:ascii="Arial" w:hAnsi="Arial" w:cs="Arial"/>
          <w:sz w:val="24"/>
          <w:szCs w:val="24"/>
          <w:u w:val="single"/>
        </w:rPr>
        <w:t xml:space="preserve"> du 5 mars 2009 relative à la gestion et à l’assainissement du sol</w:t>
      </w:r>
      <w:r w:rsidRPr="00D96D7E">
        <w:rPr>
          <w:rFonts w:ascii="Arial" w:hAnsi="Arial" w:cs="Arial"/>
          <w:spacing w:val="-2"/>
          <w:sz w:val="24"/>
          <w:szCs w:val="24"/>
          <w:u w:val="single"/>
          <w:lang w:eastAsia="fr-FR"/>
        </w:rPr>
        <w:t xml:space="preserve"> </w:t>
      </w:r>
    </w:p>
    <w:p w:rsidR="00C96F7F" w:rsidRPr="00C96F7F" w:rsidRDefault="00C96F7F" w:rsidP="00C96F7F">
      <w:pPr>
        <w:tabs>
          <w:tab w:val="left" w:pos="-2574"/>
          <w:tab w:val="left" w:pos="-1854"/>
          <w:tab w:val="left" w:pos="-1134"/>
          <w:tab w:val="left" w:pos="-98"/>
          <w:tab w:val="left" w:pos="552"/>
        </w:tabs>
        <w:ind w:right="-1"/>
        <w:jc w:val="both"/>
        <w:rPr>
          <w:rFonts w:ascii="Arial" w:hAnsi="Arial" w:cs="Arial"/>
          <w:sz w:val="24"/>
          <w:szCs w:val="24"/>
        </w:rPr>
      </w:pPr>
      <w:r w:rsidRPr="00C96F7F">
        <w:rPr>
          <w:rFonts w:ascii="Arial" w:hAnsi="Arial" w:cs="Arial"/>
          <w:sz w:val="24"/>
          <w:szCs w:val="24"/>
        </w:rPr>
        <w:lastRenderedPageBreak/>
        <w:t xml:space="preserve">Les parties déclarent avoir été informées des dispositions contenues dans l’Ordonnance du 5 mars 2009 relative à la gestion et à l’assainissement du sol lesquelles imposent notamment au vendeur d’un bien immeuble de transmettre à l’acquéreur, préalablement à la vente, une attestation du sol délivrée par l’Institut Bruxellois pour </w:t>
      </w:r>
      <w:smartTag w:uri="urn:schemas-microsoft-com:office:smarttags" w:element="PersonName">
        <w:smartTagPr>
          <w:attr w:name="ProductID" w:val="la Gestion"/>
        </w:smartTagPr>
        <w:r w:rsidRPr="00C96F7F">
          <w:rPr>
            <w:rFonts w:ascii="Arial" w:hAnsi="Arial" w:cs="Arial"/>
            <w:sz w:val="24"/>
            <w:szCs w:val="24"/>
          </w:rPr>
          <w:t>la Gestion</w:t>
        </w:r>
      </w:smartTag>
      <w:r w:rsidRPr="00C96F7F">
        <w:rPr>
          <w:rFonts w:ascii="Arial" w:hAnsi="Arial" w:cs="Arial"/>
          <w:sz w:val="24"/>
          <w:szCs w:val="24"/>
        </w:rPr>
        <w:t xml:space="preserve"> de l’Environnement (ci-après l’IBGE) et, s’il ressort de cette attestation que la parcelle concernée est potentiellement polluée, de faire procéder à une reconnaissance de l’état de sol ainsi que, le cas échéant, au traitement de la pollution.</w:t>
      </w:r>
    </w:p>
    <w:p w:rsidR="00C96F7F" w:rsidRPr="00C96F7F" w:rsidRDefault="00C96F7F" w:rsidP="00C96F7F">
      <w:pPr>
        <w:tabs>
          <w:tab w:val="left" w:pos="-2574"/>
          <w:tab w:val="left" w:pos="-1854"/>
          <w:tab w:val="left" w:pos="-1134"/>
          <w:tab w:val="left" w:pos="-98"/>
          <w:tab w:val="left" w:pos="552"/>
        </w:tabs>
        <w:ind w:right="-1"/>
        <w:jc w:val="both"/>
        <w:rPr>
          <w:rFonts w:ascii="Arial" w:hAnsi="Arial" w:cs="Arial"/>
          <w:sz w:val="24"/>
          <w:szCs w:val="24"/>
        </w:rPr>
      </w:pPr>
      <w:r w:rsidRPr="00C96F7F">
        <w:rPr>
          <w:rFonts w:ascii="Arial" w:hAnsi="Arial" w:cs="Arial"/>
          <w:sz w:val="24"/>
          <w:szCs w:val="24"/>
        </w:rPr>
        <w:t>L</w:t>
      </w:r>
      <w:r w:rsidR="006B3388">
        <w:rPr>
          <w:rFonts w:ascii="Arial" w:hAnsi="Arial" w:cs="Arial"/>
          <w:sz w:val="24"/>
          <w:szCs w:val="24"/>
        </w:rPr>
        <w:t xml:space="preserve">’acquéreur reconnaît avoir été </w:t>
      </w:r>
      <w:r w:rsidRPr="00C96F7F">
        <w:rPr>
          <w:rFonts w:ascii="Arial" w:hAnsi="Arial" w:cs="Arial"/>
          <w:sz w:val="24"/>
          <w:szCs w:val="24"/>
        </w:rPr>
        <w:t xml:space="preserve">informé du contenu de l’attestation du sol délivrée par l’Institut Bruxellois pour la Gestion de l’Environnement en date du </w:t>
      </w:r>
      <w:r w:rsidR="00C649EB">
        <w:rPr>
          <w:rFonts w:ascii="Arial" w:hAnsi="Arial" w:cs="Arial"/>
          <w:sz w:val="24"/>
          <w:szCs w:val="24"/>
        </w:rPr>
        <w:t>15 septembre 2011</w:t>
      </w:r>
      <w:r w:rsidRPr="00C96F7F">
        <w:rPr>
          <w:rFonts w:ascii="Arial" w:hAnsi="Arial" w:cs="Arial"/>
          <w:sz w:val="24"/>
          <w:szCs w:val="24"/>
        </w:rPr>
        <w:t xml:space="preserve"> et mentionnant les informations détaillées de l’inventaire de l’état du sol relative à la parcelle sur laquelle est érigé l’immeuble dont fait partie le lot privatif vendu.</w:t>
      </w:r>
    </w:p>
    <w:p w:rsidR="00C96F7F" w:rsidRPr="00C96F7F" w:rsidRDefault="00C96F7F" w:rsidP="00C96F7F">
      <w:pPr>
        <w:tabs>
          <w:tab w:val="left" w:pos="-2574"/>
          <w:tab w:val="left" w:pos="-1854"/>
          <w:tab w:val="left" w:pos="-1134"/>
          <w:tab w:val="left" w:pos="-98"/>
          <w:tab w:val="left" w:pos="552"/>
        </w:tabs>
        <w:ind w:right="-1"/>
        <w:jc w:val="both"/>
        <w:rPr>
          <w:rFonts w:ascii="Arial" w:hAnsi="Arial" w:cs="Arial"/>
          <w:sz w:val="24"/>
          <w:szCs w:val="24"/>
        </w:rPr>
      </w:pPr>
      <w:r w:rsidRPr="00C96F7F">
        <w:rPr>
          <w:rFonts w:ascii="Arial" w:hAnsi="Arial" w:cs="Arial"/>
          <w:sz w:val="24"/>
          <w:szCs w:val="24"/>
        </w:rPr>
        <w:t>Cette attestation stipule textuellement ce qui suit : « </w:t>
      </w:r>
      <w:r w:rsidR="00C649EB">
        <w:rPr>
          <w:rFonts w:ascii="Arial" w:hAnsi="Arial" w:cs="Arial"/>
          <w:i/>
          <w:sz w:val="24"/>
          <w:szCs w:val="24"/>
        </w:rPr>
        <w:t>La parcelle est présumée polluée vu qu’elle abrite/a abrité au moins une activité à risque.  Les informations détaillés relatives à cette parcelle sont en cours de validation ou le seront prochainement. A la fin de cette procédure de validation, Bruxelles-Environnement décidera d’inscrire ou non le site en catégorie O.</w:t>
      </w:r>
      <w:r w:rsidRPr="00C96F7F">
        <w:rPr>
          <w:rFonts w:ascii="Arial" w:hAnsi="Arial" w:cs="Arial"/>
          <w:sz w:val="24"/>
          <w:szCs w:val="24"/>
        </w:rPr>
        <w:t>»</w:t>
      </w:r>
    </w:p>
    <w:p w:rsidR="00C96F7F" w:rsidRPr="00C96F7F" w:rsidRDefault="00C96F7F" w:rsidP="00C96F7F">
      <w:pPr>
        <w:tabs>
          <w:tab w:val="left" w:pos="-2574"/>
          <w:tab w:val="left" w:pos="-1854"/>
          <w:tab w:val="left" w:pos="-1134"/>
          <w:tab w:val="left" w:pos="-98"/>
          <w:tab w:val="left" w:pos="552"/>
        </w:tabs>
        <w:ind w:right="-1"/>
        <w:jc w:val="both"/>
        <w:rPr>
          <w:rFonts w:ascii="Arial" w:hAnsi="Arial" w:cs="Arial"/>
          <w:sz w:val="24"/>
          <w:szCs w:val="24"/>
        </w:rPr>
      </w:pPr>
      <w:r w:rsidRPr="00C96F7F">
        <w:rPr>
          <w:rFonts w:ascii="Arial" w:hAnsi="Arial" w:cs="Arial"/>
          <w:sz w:val="24"/>
          <w:szCs w:val="24"/>
        </w:rPr>
        <w:t xml:space="preserve">En application de l’article 61 de l’Ordonnance, le vendeur a obtenu de l’IBGE une dispense de procéder à une reconnaissance de l’état du sol dans la mesure où la présomption de pollution ne concerne pas exclusivement le lot privatif vendu. </w:t>
      </w:r>
    </w:p>
    <w:p w:rsidR="00C96F7F" w:rsidRPr="00C96F7F" w:rsidRDefault="00C96F7F" w:rsidP="00C96F7F">
      <w:pPr>
        <w:tabs>
          <w:tab w:val="left" w:pos="-2574"/>
          <w:tab w:val="left" w:pos="-1854"/>
          <w:tab w:val="left" w:pos="-1134"/>
          <w:tab w:val="left" w:pos="-98"/>
          <w:tab w:val="left" w:pos="552"/>
        </w:tabs>
        <w:ind w:right="-1"/>
        <w:jc w:val="both"/>
        <w:rPr>
          <w:rFonts w:ascii="Arial" w:hAnsi="Arial" w:cs="Arial"/>
          <w:sz w:val="24"/>
          <w:szCs w:val="24"/>
        </w:rPr>
      </w:pPr>
      <w:r w:rsidRPr="00C96F7F">
        <w:rPr>
          <w:rFonts w:ascii="Arial" w:hAnsi="Arial" w:cs="Arial"/>
          <w:sz w:val="24"/>
          <w:szCs w:val="24"/>
        </w:rPr>
        <w:t xml:space="preserve">L’acquéreur déclare avoir reçu une copie de l’attestation du sol et de la lettre datée du </w:t>
      </w:r>
      <w:r w:rsidR="00C649EB">
        <w:rPr>
          <w:rFonts w:ascii="Arial" w:hAnsi="Arial" w:cs="Arial"/>
          <w:sz w:val="24"/>
          <w:szCs w:val="24"/>
        </w:rPr>
        <w:t>20 septembre 2011</w:t>
      </w:r>
      <w:r w:rsidRPr="00C96F7F">
        <w:rPr>
          <w:rFonts w:ascii="Arial" w:hAnsi="Arial" w:cs="Arial"/>
          <w:sz w:val="24"/>
          <w:szCs w:val="24"/>
        </w:rPr>
        <w:t xml:space="preserve"> aux termes de laquelle l’IBGE a accordé la dispense de procéder à une reconnaissance de l’état du sol.</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Le vendeur déclare qu’il ne détient pas d’information supplémentaire susceptible de modifier le contenu de l’attestation du sol ou de remettre en cause la dispense de procéder à une reconnaissance de l’état du sol et précise notamment, après avoir pris connaissance de la liste des activités à risque au sens de l</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Ordonnance, qu</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à sa connaissance et sous réserve de l’activité mentionnée sur l’attestation du sol, aucune de ces activités n’est ou n</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a été exercée dans les parties communes ou dans le lot privatif vendu.</w:t>
      </w:r>
    </w:p>
    <w:p w:rsidR="00C96F7F" w:rsidRDefault="00C96F7F" w:rsidP="00C96F7F">
      <w:pPr>
        <w:tabs>
          <w:tab w:val="left" w:pos="-2574"/>
          <w:tab w:val="left" w:pos="-1854"/>
          <w:tab w:val="left" w:pos="-1134"/>
          <w:tab w:val="left" w:pos="-98"/>
          <w:tab w:val="left" w:pos="552"/>
        </w:tabs>
        <w:ind w:right="-1"/>
        <w:jc w:val="both"/>
        <w:rPr>
          <w:rFonts w:ascii="Arial" w:hAnsi="Arial" w:cs="Arial"/>
          <w:sz w:val="24"/>
          <w:szCs w:val="24"/>
          <w:lang w:val="fr-BE" w:eastAsia="fr-BE"/>
        </w:rPr>
      </w:pPr>
      <w:r w:rsidRPr="00C96F7F">
        <w:rPr>
          <w:rFonts w:ascii="Arial" w:hAnsi="Arial" w:cs="Arial"/>
          <w:sz w:val="24"/>
          <w:szCs w:val="24"/>
        </w:rPr>
        <w:t xml:space="preserve">Le notaire instrumentant attire l’attention de l’acquéreur que dans ce cas, l’IBGE peut imposer que l’obligation </w:t>
      </w:r>
      <w:r w:rsidRPr="00C96F7F">
        <w:rPr>
          <w:rFonts w:ascii="Arial" w:hAnsi="Arial" w:cs="Arial"/>
          <w:sz w:val="24"/>
          <w:szCs w:val="24"/>
          <w:lang w:val="fr-BE" w:eastAsia="fr-BE"/>
        </w:rPr>
        <w:t>de réaliser une reconnaissance de l</w:t>
      </w:r>
      <w:smartTag w:uri="urn:schemas-microsoft-com:office:smarttags" w:element="PersonName">
        <w:r w:rsidRPr="00C96F7F">
          <w:rPr>
            <w:rFonts w:ascii="Arial" w:hAnsi="Arial" w:cs="Arial"/>
            <w:sz w:val="24"/>
            <w:szCs w:val="24"/>
            <w:lang w:val="fr-BE" w:eastAsia="fr-BE"/>
          </w:rPr>
          <w:t>'</w:t>
        </w:r>
      </w:smartTag>
      <w:r w:rsidRPr="00C96F7F">
        <w:rPr>
          <w:rFonts w:ascii="Arial" w:hAnsi="Arial" w:cs="Arial"/>
          <w:sz w:val="24"/>
          <w:szCs w:val="24"/>
          <w:lang w:val="fr-BE" w:eastAsia="fr-BE"/>
        </w:rPr>
        <w:t>état du sol et les éventuelles obligations qui en découleraient reposent sur l</w:t>
      </w:r>
      <w:smartTag w:uri="urn:schemas-microsoft-com:office:smarttags" w:element="PersonName">
        <w:r w:rsidRPr="00C96F7F">
          <w:rPr>
            <w:rFonts w:ascii="Arial" w:hAnsi="Arial" w:cs="Arial"/>
            <w:sz w:val="24"/>
            <w:szCs w:val="24"/>
            <w:lang w:val="fr-BE" w:eastAsia="fr-BE"/>
          </w:rPr>
          <w:t>'</w:t>
        </w:r>
      </w:smartTag>
      <w:r w:rsidRPr="00C96F7F">
        <w:rPr>
          <w:rFonts w:ascii="Arial" w:hAnsi="Arial" w:cs="Arial"/>
          <w:sz w:val="24"/>
          <w:szCs w:val="24"/>
          <w:lang w:val="fr-BE" w:eastAsia="fr-BE"/>
        </w:rPr>
        <w:t>association des copropriétaires. Cette décision est motivée et notifiée à l</w:t>
      </w:r>
      <w:smartTag w:uri="urn:schemas-microsoft-com:office:smarttags" w:element="PersonName">
        <w:r w:rsidRPr="00C96F7F">
          <w:rPr>
            <w:rFonts w:ascii="Arial" w:hAnsi="Arial" w:cs="Arial"/>
            <w:sz w:val="24"/>
            <w:szCs w:val="24"/>
            <w:lang w:val="fr-BE" w:eastAsia="fr-BE"/>
          </w:rPr>
          <w:t>'</w:t>
        </w:r>
      </w:smartTag>
      <w:r w:rsidRPr="00C96F7F">
        <w:rPr>
          <w:rFonts w:ascii="Arial" w:hAnsi="Arial" w:cs="Arial"/>
          <w:sz w:val="24"/>
          <w:szCs w:val="24"/>
          <w:lang w:val="fr-BE" w:eastAsia="fr-BE"/>
        </w:rPr>
        <w:t xml:space="preserve">association des copropriétaires dans les 30 jours de la demande de dispense (art. 61, §2 </w:t>
      </w:r>
      <w:proofErr w:type="spellStart"/>
      <w:r w:rsidRPr="00C96F7F">
        <w:rPr>
          <w:rFonts w:ascii="Arial" w:hAnsi="Arial" w:cs="Arial"/>
          <w:sz w:val="24"/>
          <w:szCs w:val="24"/>
          <w:lang w:val="fr-BE" w:eastAsia="fr-BE"/>
        </w:rPr>
        <w:t>O.Sols</w:t>
      </w:r>
      <w:proofErr w:type="spellEnd"/>
      <w:r w:rsidRPr="00C96F7F">
        <w:rPr>
          <w:rFonts w:ascii="Arial" w:hAnsi="Arial" w:cs="Arial"/>
          <w:sz w:val="24"/>
          <w:szCs w:val="24"/>
          <w:lang w:val="fr-BE" w:eastAsia="fr-BE"/>
        </w:rPr>
        <w:t>).</w:t>
      </w:r>
    </w:p>
    <w:p w:rsidR="006B3388" w:rsidRPr="00C96F7F" w:rsidRDefault="006B3388" w:rsidP="00C96F7F">
      <w:pPr>
        <w:tabs>
          <w:tab w:val="left" w:pos="-2574"/>
          <w:tab w:val="left" w:pos="-1854"/>
          <w:tab w:val="left" w:pos="-1134"/>
          <w:tab w:val="left" w:pos="-98"/>
          <w:tab w:val="left" w:pos="552"/>
        </w:tabs>
        <w:ind w:right="-1"/>
        <w:jc w:val="both"/>
        <w:rPr>
          <w:rFonts w:ascii="Arial" w:hAnsi="Arial" w:cs="Arial"/>
          <w:sz w:val="24"/>
          <w:szCs w:val="24"/>
          <w:lang w:val="fr-BE" w:eastAsia="fr-BE"/>
        </w:rPr>
      </w:pPr>
    </w:p>
    <w:p w:rsidR="00C96F7F" w:rsidRPr="00C96F7F" w:rsidRDefault="00C96F7F" w:rsidP="00C96F7F">
      <w:pPr>
        <w:ind w:right="-1"/>
        <w:jc w:val="both"/>
        <w:rPr>
          <w:rFonts w:ascii="Arial" w:hAnsi="Arial" w:cs="Arial"/>
          <w:b/>
          <w:sz w:val="24"/>
          <w:szCs w:val="24"/>
          <w:u w:val="single"/>
        </w:rPr>
      </w:pPr>
      <w:r w:rsidRPr="00C96F7F">
        <w:rPr>
          <w:rFonts w:ascii="Arial" w:hAnsi="Arial" w:cs="Arial"/>
          <w:b/>
          <w:sz w:val="24"/>
          <w:szCs w:val="24"/>
          <w:u w:val="single"/>
        </w:rPr>
        <w:t>3. Droit de préemption</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Le vendeur déclare que le bien n</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est grevé d</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 xml:space="preserve">aucun droit de préemption ou droit de préférence ou de rachat conventionnel. </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Le vendeur déclare qu’à sa connaissance, le bien n'est grevé d'aucun droit de préemption ou droit de préfé</w:t>
      </w:r>
      <w:r w:rsidR="006B3388">
        <w:rPr>
          <w:rFonts w:ascii="Arial" w:hAnsi="Arial" w:cs="Arial"/>
          <w:sz w:val="24"/>
          <w:szCs w:val="24"/>
        </w:rPr>
        <w:t>rence légal ou réglementaire.</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Le vendeur déclare qu’à ce jour, il ne lui a pas été notifié que le bien serait situé dans le périmètre arrêté par le Gouvernement reprenant les différents immeubles soumis au droit de préemption visé par l’ordonnance du 19 mars 2009.</w:t>
      </w:r>
    </w:p>
    <w:p w:rsidR="00C96F7F" w:rsidRPr="00C96F7F" w:rsidRDefault="00C96F7F" w:rsidP="00C96F7F">
      <w:pPr>
        <w:tabs>
          <w:tab w:val="left" w:pos="-2574"/>
          <w:tab w:val="left" w:pos="-1854"/>
          <w:tab w:val="left" w:pos="-1134"/>
          <w:tab w:val="left" w:pos="-98"/>
          <w:tab w:val="left" w:pos="552"/>
        </w:tabs>
        <w:ind w:right="-1"/>
        <w:jc w:val="both"/>
        <w:rPr>
          <w:rFonts w:ascii="Arial" w:hAnsi="Arial" w:cs="Arial"/>
          <w:sz w:val="24"/>
          <w:szCs w:val="24"/>
        </w:rPr>
      </w:pPr>
    </w:p>
    <w:p w:rsidR="00C96F7F" w:rsidRPr="00C96F7F" w:rsidRDefault="00C96F7F" w:rsidP="005914FC">
      <w:pPr>
        <w:ind w:right="-1"/>
        <w:jc w:val="center"/>
        <w:rPr>
          <w:rFonts w:ascii="Arial" w:hAnsi="Arial" w:cs="Arial"/>
          <w:b/>
          <w:sz w:val="24"/>
          <w:szCs w:val="24"/>
          <w:u w:val="single"/>
        </w:rPr>
      </w:pPr>
      <w:r w:rsidRPr="00C96F7F">
        <w:rPr>
          <w:rFonts w:ascii="Arial" w:hAnsi="Arial" w:cs="Arial"/>
          <w:b/>
          <w:sz w:val="24"/>
          <w:szCs w:val="24"/>
          <w:u w:val="single"/>
        </w:rPr>
        <w:t>DOSSIER D’INTERVENTION ULTERIEURE</w:t>
      </w:r>
    </w:p>
    <w:p w:rsidR="00C96F7F" w:rsidRPr="00C96F7F" w:rsidRDefault="00C96F7F" w:rsidP="005914FC">
      <w:pPr>
        <w:ind w:right="-1"/>
        <w:jc w:val="center"/>
        <w:rPr>
          <w:rFonts w:ascii="Arial" w:hAnsi="Arial" w:cs="Arial"/>
          <w:b/>
          <w:sz w:val="24"/>
          <w:szCs w:val="24"/>
          <w:u w:val="single"/>
        </w:rPr>
      </w:pPr>
      <w:r w:rsidRPr="00C96F7F">
        <w:rPr>
          <w:rFonts w:ascii="Arial" w:hAnsi="Arial" w:cs="Arial"/>
          <w:b/>
          <w:sz w:val="24"/>
          <w:szCs w:val="24"/>
          <w:u w:val="single"/>
        </w:rPr>
        <w:t>INSTALLATIONS ELECTRIQUES - CODE DU LOGEMENT</w:t>
      </w:r>
    </w:p>
    <w:p w:rsidR="00C96F7F" w:rsidRPr="00C96F7F" w:rsidRDefault="00C96F7F" w:rsidP="00C96F7F">
      <w:pPr>
        <w:ind w:right="-1"/>
        <w:jc w:val="both"/>
        <w:rPr>
          <w:rFonts w:ascii="Arial" w:hAnsi="Arial" w:cs="Arial"/>
          <w:b/>
          <w:sz w:val="24"/>
          <w:szCs w:val="24"/>
          <w:u w:val="single"/>
        </w:rPr>
      </w:pPr>
      <w:r w:rsidRPr="00C96F7F">
        <w:rPr>
          <w:rFonts w:ascii="Arial" w:hAnsi="Arial" w:cs="Arial"/>
          <w:b/>
          <w:sz w:val="24"/>
          <w:szCs w:val="24"/>
          <w:u w:val="single"/>
        </w:rPr>
        <w:t>1. Dossier d’intervention ultérieure</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Les parties reconnaissent avoir été informées par le notaire instrumentant de la portée de l</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 xml:space="preserve">Arrêté Royal du 25 janvier 2001, imposant à tout vendeur la remise </w:t>
      </w:r>
      <w:r w:rsidRPr="00C96F7F">
        <w:rPr>
          <w:rFonts w:ascii="Arial" w:hAnsi="Arial" w:cs="Arial"/>
          <w:sz w:val="24"/>
          <w:szCs w:val="24"/>
        </w:rPr>
        <w:lastRenderedPageBreak/>
        <w:t>d</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un dossier d</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intervention ultérieure pour les travaux qu</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il a effectués ou fait effectuer après le 1</w:t>
      </w:r>
      <w:r w:rsidRPr="00C96F7F">
        <w:rPr>
          <w:rFonts w:ascii="Arial" w:hAnsi="Arial" w:cs="Arial"/>
          <w:sz w:val="24"/>
          <w:szCs w:val="24"/>
          <w:vertAlign w:val="superscript"/>
        </w:rPr>
        <w:t>er</w:t>
      </w:r>
      <w:r w:rsidRPr="00C96F7F">
        <w:rPr>
          <w:rFonts w:ascii="Arial" w:hAnsi="Arial" w:cs="Arial"/>
          <w:sz w:val="24"/>
          <w:szCs w:val="24"/>
        </w:rPr>
        <w:t xml:space="preserve"> mai 2001.</w:t>
      </w:r>
    </w:p>
    <w:p w:rsidR="00C96F7F" w:rsidRPr="00C96F7F" w:rsidRDefault="00C96F7F" w:rsidP="006B3388">
      <w:pPr>
        <w:ind w:right="-1"/>
        <w:jc w:val="both"/>
        <w:rPr>
          <w:rFonts w:ascii="Arial" w:hAnsi="Arial" w:cs="Arial"/>
          <w:sz w:val="24"/>
          <w:szCs w:val="24"/>
        </w:rPr>
      </w:pPr>
      <w:r w:rsidRPr="00C96F7F">
        <w:rPr>
          <w:rFonts w:ascii="Arial" w:hAnsi="Arial" w:cs="Arial"/>
          <w:sz w:val="24"/>
          <w:szCs w:val="24"/>
        </w:rPr>
        <w:t>Interrogé par le notaire instrumentant sur l'existence d'un dossier ultérieur d'intervention afférent au bien, le vendeur a répondu de manière</w:t>
      </w:r>
      <w:r w:rsidR="006B3388">
        <w:rPr>
          <w:rFonts w:ascii="Arial" w:hAnsi="Arial" w:cs="Arial"/>
          <w:sz w:val="24"/>
          <w:szCs w:val="24"/>
        </w:rPr>
        <w:t xml:space="preserve"> </w:t>
      </w:r>
      <w:r w:rsidRPr="00C96F7F">
        <w:rPr>
          <w:rFonts w:ascii="Arial" w:hAnsi="Arial" w:cs="Arial"/>
          <w:sz w:val="24"/>
          <w:szCs w:val="24"/>
        </w:rPr>
        <w:t>positive et a confirmé que, depuis le 1</w:t>
      </w:r>
      <w:r w:rsidRPr="00C96F7F">
        <w:rPr>
          <w:rFonts w:ascii="Arial" w:hAnsi="Arial" w:cs="Arial"/>
          <w:sz w:val="24"/>
          <w:szCs w:val="24"/>
          <w:vertAlign w:val="superscript"/>
        </w:rPr>
        <w:t>er</w:t>
      </w:r>
      <w:r w:rsidRPr="00C96F7F">
        <w:rPr>
          <w:rFonts w:ascii="Arial" w:hAnsi="Arial" w:cs="Arial"/>
          <w:sz w:val="24"/>
          <w:szCs w:val="24"/>
        </w:rPr>
        <w:t xml:space="preserve"> mai 2001, des travaux pour lesquels un dossier d'intervention ultérieure devait être constitué ont été effectués. </w:t>
      </w:r>
    </w:p>
    <w:p w:rsidR="00C96F7F" w:rsidRDefault="00C96F7F" w:rsidP="00C96F7F">
      <w:pPr>
        <w:ind w:right="-1"/>
        <w:jc w:val="both"/>
        <w:rPr>
          <w:rFonts w:ascii="Arial" w:hAnsi="Arial" w:cs="Arial"/>
          <w:sz w:val="24"/>
          <w:szCs w:val="24"/>
        </w:rPr>
      </w:pPr>
      <w:r w:rsidRPr="00C96F7F">
        <w:rPr>
          <w:rFonts w:ascii="Arial" w:hAnsi="Arial" w:cs="Arial"/>
          <w:sz w:val="24"/>
          <w:szCs w:val="24"/>
        </w:rPr>
        <w:t>Le vendeur remet présentement ledit dossier à l’acquéreur qui le reconnaît, dont décharge.</w:t>
      </w:r>
    </w:p>
    <w:p w:rsidR="006B3388" w:rsidRPr="00C96F7F" w:rsidRDefault="006B3388" w:rsidP="00C96F7F">
      <w:pPr>
        <w:ind w:right="-1"/>
        <w:jc w:val="both"/>
        <w:rPr>
          <w:rFonts w:ascii="Arial" w:hAnsi="Arial" w:cs="Arial"/>
          <w:sz w:val="24"/>
          <w:szCs w:val="24"/>
        </w:rPr>
      </w:pPr>
    </w:p>
    <w:p w:rsidR="00C96F7F" w:rsidRPr="00C96F7F" w:rsidRDefault="00C96F7F" w:rsidP="00C96F7F">
      <w:pPr>
        <w:ind w:right="-1"/>
        <w:jc w:val="both"/>
        <w:rPr>
          <w:rFonts w:ascii="Arial" w:hAnsi="Arial" w:cs="Arial"/>
          <w:b/>
          <w:sz w:val="24"/>
          <w:szCs w:val="24"/>
          <w:u w:val="single"/>
        </w:rPr>
      </w:pPr>
      <w:r w:rsidRPr="00C96F7F">
        <w:rPr>
          <w:rFonts w:ascii="Arial" w:hAnsi="Arial" w:cs="Arial"/>
          <w:b/>
          <w:sz w:val="24"/>
          <w:szCs w:val="24"/>
          <w:u w:val="single"/>
        </w:rPr>
        <w:t>2. Installations électriques</w:t>
      </w:r>
    </w:p>
    <w:p w:rsidR="00C96F7F" w:rsidRPr="00C96F7F" w:rsidRDefault="00C96F7F" w:rsidP="00C96F7F">
      <w:pPr>
        <w:ind w:right="-1"/>
        <w:jc w:val="both"/>
        <w:rPr>
          <w:rFonts w:ascii="Arial" w:hAnsi="Arial" w:cs="Arial"/>
          <w:i/>
          <w:sz w:val="24"/>
          <w:szCs w:val="24"/>
        </w:rPr>
      </w:pPr>
      <w:r w:rsidRPr="00C96F7F">
        <w:rPr>
          <w:rFonts w:ascii="Arial" w:hAnsi="Arial" w:cs="Arial"/>
          <w:i/>
          <w:sz w:val="24"/>
          <w:szCs w:val="24"/>
        </w:rPr>
        <w:t>SOIT*** ancienne installation - conforme</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 xml:space="preserve">Le vendeur déclare que le bien est une unité d’habitation au sens de l’article 276 bis du Règlement général sur les installations électriques du 10 mars 1981, dont l’installation électrique n’a pas fait l’objet d’un contrôle complet prévu par ledit règlement préalablement à la mise en service de l’installation. </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 xml:space="preserve">Par procès-verbal du * dressé par * il a été constaté que l’installation satisfaisait aux prescriptions du Règlement. L’attention de l’acquéreur est attirée sur le fait que l’installation doit faire l’objet d’un nouveau contrôle par un organisme agréé, dans les vingt-cinq ans à dater du *. </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L’acquéreur reconnaît avoir reçu l’original du procès-verbal du vendeur.</w:t>
      </w:r>
    </w:p>
    <w:p w:rsidR="00C96F7F" w:rsidRPr="00C96F7F" w:rsidRDefault="00C96F7F" w:rsidP="00C96F7F">
      <w:pPr>
        <w:ind w:right="-1"/>
        <w:jc w:val="both"/>
        <w:rPr>
          <w:rFonts w:ascii="Arial" w:hAnsi="Arial" w:cs="Arial"/>
          <w:sz w:val="24"/>
          <w:szCs w:val="24"/>
        </w:rPr>
      </w:pPr>
    </w:p>
    <w:p w:rsidR="00C96F7F" w:rsidRPr="00C96F7F" w:rsidRDefault="00C96F7F" w:rsidP="00C96F7F">
      <w:pPr>
        <w:ind w:right="-1"/>
        <w:jc w:val="both"/>
        <w:rPr>
          <w:rFonts w:ascii="Arial" w:hAnsi="Arial" w:cs="Arial"/>
          <w:i/>
          <w:sz w:val="24"/>
          <w:szCs w:val="24"/>
        </w:rPr>
      </w:pPr>
      <w:r w:rsidRPr="00C96F7F">
        <w:rPr>
          <w:rFonts w:ascii="Arial" w:hAnsi="Arial" w:cs="Arial"/>
          <w:i/>
          <w:sz w:val="24"/>
          <w:szCs w:val="24"/>
        </w:rPr>
        <w:t>SOIT*** ancienne installation – non-conforme</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 xml:space="preserve">Le vendeur déclare que le bien est une unité d’habitation au sens de l’article 276 bis du Règlement général sur les installations électriques du 10 mars 1981, dont l’installation électrique n’a pas fait l’objet d’un contrôle complet prévu par ledit Règlement préalablement à la mise en service de l’installation. Par procès-verbal du *  dressé par *  il a été constaté que l’installation ne satisfaisait pas aux prescriptions du règlement. </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 xml:space="preserve">Au terme d’un délai de 18 mois à compter de ce jour, il y aura lieu de constater si les manquements ont été rectifiés. L’acquéreur est tenu de communiquer son identité et la date du présent acte à l’organisme agréé précité qui a effectué le contrôle. Il conserve toutefois la liberté de désigner par la suite un autre organisme agréé afin d’effectuer les contrôles ultérieurs. </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 xml:space="preserve">Il reconnaît avoir été informé par le* notaire* des sanctions prévues dans le Règlement général, ainsi que des dangers et responsabilités en cas d’utilisation d’une installation qui ne satisfait pas aux prescriptions dudit Règlement, et du fait que les frais du nouveau contrôle par l’organisme seront à sa charge. </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L’acquéreur reconnaît avoir reçu l’original du procès-verbal  du vendeur.</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 xml:space="preserve">Toutes informations complémentaires peuvent être obtenues sur le site du Ministère de l’Economie </w:t>
      </w:r>
      <w:hyperlink r:id="rId10" w:history="1">
        <w:r w:rsidRPr="00C96F7F">
          <w:rPr>
            <w:rFonts w:ascii="Arial" w:hAnsi="Arial" w:cs="Arial"/>
            <w:sz w:val="24"/>
            <w:szCs w:val="24"/>
          </w:rPr>
          <w:t>http://economie.fgov.be/energy/electricity</w:t>
        </w:r>
      </w:hyperlink>
      <w:r w:rsidRPr="00C96F7F">
        <w:rPr>
          <w:rFonts w:ascii="Arial" w:hAnsi="Arial" w:cs="Arial"/>
          <w:sz w:val="24"/>
          <w:szCs w:val="24"/>
        </w:rPr>
        <w:t>.</w:t>
      </w:r>
    </w:p>
    <w:p w:rsidR="00C96F7F" w:rsidRPr="00C96F7F" w:rsidRDefault="00C96F7F" w:rsidP="00C96F7F">
      <w:pPr>
        <w:ind w:right="-1"/>
        <w:jc w:val="both"/>
        <w:rPr>
          <w:rFonts w:ascii="Arial" w:hAnsi="Arial" w:cs="Arial"/>
          <w:sz w:val="24"/>
          <w:szCs w:val="24"/>
        </w:rPr>
      </w:pPr>
    </w:p>
    <w:p w:rsidR="00C96F7F" w:rsidRPr="00C96F7F" w:rsidRDefault="00C96F7F" w:rsidP="00C96F7F">
      <w:pPr>
        <w:ind w:right="-1"/>
        <w:jc w:val="both"/>
        <w:rPr>
          <w:rFonts w:ascii="Arial" w:hAnsi="Arial" w:cs="Arial"/>
          <w:b/>
          <w:sz w:val="24"/>
          <w:szCs w:val="24"/>
          <w:u w:val="single"/>
        </w:rPr>
      </w:pPr>
      <w:r w:rsidRPr="00C96F7F">
        <w:rPr>
          <w:rFonts w:ascii="Arial" w:hAnsi="Arial" w:cs="Arial"/>
          <w:b/>
          <w:sz w:val="24"/>
          <w:szCs w:val="24"/>
          <w:u w:val="single"/>
        </w:rPr>
        <w:t>3. Code du Logement Bruxellois</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Les parties sont informées que le Code Bruxellois du Logement impose la mise en conformité de tous les logements donnés en location avec des normes de sécurité, de salubrité et d’équipements des logements.</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 xml:space="preserve">En outre, la mise en location de logements meublés ou de logements dont la superficie est égale ou inférieure à </w:t>
      </w:r>
      <w:smartTag w:uri="urn:schemas-microsoft-com:office:smarttags" w:element="metricconverter">
        <w:smartTagPr>
          <w:attr w:name="ProductID" w:val="28 m￨tres carr￩s"/>
        </w:smartTagPr>
        <w:r w:rsidRPr="00C96F7F">
          <w:rPr>
            <w:rFonts w:ascii="Arial" w:hAnsi="Arial" w:cs="Arial"/>
            <w:sz w:val="24"/>
            <w:szCs w:val="24"/>
          </w:rPr>
          <w:t>28 mètres carrés</w:t>
        </w:r>
      </w:smartTag>
      <w:r w:rsidRPr="00C96F7F">
        <w:rPr>
          <w:rFonts w:ascii="Arial" w:hAnsi="Arial" w:cs="Arial"/>
          <w:sz w:val="24"/>
          <w:szCs w:val="24"/>
        </w:rPr>
        <w:t>, doit faire l’objet d’une attestation de conformité délivrée par le Service Régional d’Inspection.</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 xml:space="preserve">Le </w:t>
      </w:r>
      <w:proofErr w:type="gramStart"/>
      <w:r w:rsidRPr="00C96F7F">
        <w:rPr>
          <w:rFonts w:ascii="Arial" w:hAnsi="Arial" w:cs="Arial"/>
          <w:sz w:val="24"/>
          <w:szCs w:val="24"/>
        </w:rPr>
        <w:t>vendeur déclare</w:t>
      </w:r>
      <w:proofErr w:type="gramEnd"/>
      <w:r w:rsidRPr="00C96F7F">
        <w:rPr>
          <w:rFonts w:ascii="Arial" w:hAnsi="Arial" w:cs="Arial"/>
          <w:sz w:val="24"/>
          <w:szCs w:val="24"/>
        </w:rPr>
        <w:t xml:space="preserve"> que le bien:</w:t>
      </w:r>
    </w:p>
    <w:p w:rsidR="00C96F7F" w:rsidRPr="00C96F7F" w:rsidRDefault="00C96F7F" w:rsidP="00C96F7F">
      <w:pPr>
        <w:widowControl/>
        <w:numPr>
          <w:ilvl w:val="0"/>
          <w:numId w:val="24"/>
        </w:numPr>
        <w:overflowPunct w:val="0"/>
        <w:ind w:right="-1"/>
        <w:jc w:val="both"/>
        <w:textAlignment w:val="baseline"/>
        <w:rPr>
          <w:rFonts w:ascii="Arial" w:hAnsi="Arial" w:cs="Arial"/>
          <w:sz w:val="24"/>
          <w:szCs w:val="24"/>
        </w:rPr>
      </w:pPr>
      <w:r w:rsidRPr="00C96F7F">
        <w:rPr>
          <w:rFonts w:ascii="Arial" w:hAnsi="Arial" w:cs="Arial"/>
          <w:sz w:val="24"/>
          <w:szCs w:val="24"/>
        </w:rPr>
        <w:t>ne fait pas l</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objet d</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 xml:space="preserve">une location meublée, en vertu d’un bail ou de deux baux distincts, au sens de l’article 1.11° de ladite  Ordonnance ; </w:t>
      </w:r>
    </w:p>
    <w:p w:rsidR="00C96F7F" w:rsidRPr="00C96F7F" w:rsidRDefault="00C96F7F" w:rsidP="00C96F7F">
      <w:pPr>
        <w:widowControl/>
        <w:numPr>
          <w:ilvl w:val="0"/>
          <w:numId w:val="25"/>
        </w:numPr>
        <w:overflowPunct w:val="0"/>
        <w:ind w:right="-1"/>
        <w:jc w:val="both"/>
        <w:textAlignment w:val="baseline"/>
        <w:rPr>
          <w:rFonts w:ascii="Arial" w:hAnsi="Arial" w:cs="Arial"/>
          <w:sz w:val="24"/>
          <w:szCs w:val="24"/>
        </w:rPr>
      </w:pPr>
      <w:r w:rsidRPr="00C96F7F">
        <w:rPr>
          <w:rFonts w:ascii="Arial" w:hAnsi="Arial" w:cs="Arial"/>
          <w:sz w:val="24"/>
          <w:szCs w:val="24"/>
        </w:rPr>
        <w:lastRenderedPageBreak/>
        <w:t>n'est pas un « petit logement » au sens de l’article 1.12° de ladite Ordonnance ;</w:t>
      </w:r>
    </w:p>
    <w:p w:rsidR="00C96F7F" w:rsidRPr="00C96F7F" w:rsidRDefault="00C96F7F" w:rsidP="00C96F7F">
      <w:pPr>
        <w:widowControl/>
        <w:numPr>
          <w:ilvl w:val="0"/>
          <w:numId w:val="25"/>
        </w:numPr>
        <w:overflowPunct w:val="0"/>
        <w:ind w:right="-1"/>
        <w:jc w:val="both"/>
        <w:textAlignment w:val="baseline"/>
        <w:rPr>
          <w:rFonts w:ascii="Arial" w:hAnsi="Arial" w:cs="Arial"/>
          <w:sz w:val="24"/>
          <w:szCs w:val="24"/>
        </w:rPr>
      </w:pPr>
      <w:r w:rsidRPr="00C96F7F">
        <w:rPr>
          <w:rFonts w:ascii="Arial" w:hAnsi="Arial" w:cs="Arial"/>
          <w:sz w:val="24"/>
          <w:szCs w:val="24"/>
        </w:rPr>
        <w:t xml:space="preserve">n’est pas frappé d’une interdiction  de location ou ni d’amende administrative ; </w:t>
      </w:r>
    </w:p>
    <w:p w:rsidR="00C96F7F" w:rsidRPr="00C96F7F" w:rsidRDefault="00C96F7F" w:rsidP="00C96F7F">
      <w:pPr>
        <w:widowControl/>
        <w:numPr>
          <w:ilvl w:val="0"/>
          <w:numId w:val="25"/>
        </w:numPr>
        <w:overflowPunct w:val="0"/>
        <w:ind w:right="-1"/>
        <w:jc w:val="both"/>
        <w:textAlignment w:val="baseline"/>
        <w:rPr>
          <w:rFonts w:ascii="Arial" w:hAnsi="Arial" w:cs="Arial"/>
          <w:sz w:val="24"/>
          <w:szCs w:val="24"/>
        </w:rPr>
      </w:pPr>
      <w:r w:rsidRPr="00C96F7F">
        <w:rPr>
          <w:rFonts w:ascii="Arial" w:hAnsi="Arial" w:cs="Arial"/>
          <w:sz w:val="24"/>
          <w:szCs w:val="24"/>
        </w:rPr>
        <w:t xml:space="preserve">ne fait pas l’objet </w:t>
      </w:r>
      <w:r w:rsidR="006B3388">
        <w:rPr>
          <w:rFonts w:ascii="Arial" w:hAnsi="Arial" w:cs="Arial"/>
          <w:sz w:val="24"/>
          <w:szCs w:val="24"/>
        </w:rPr>
        <w:t>d’un droit de gestion publique.</w:t>
      </w:r>
    </w:p>
    <w:p w:rsidR="00C649EB" w:rsidRDefault="00C649EB" w:rsidP="00C96F7F">
      <w:pPr>
        <w:ind w:right="-1"/>
        <w:jc w:val="both"/>
        <w:rPr>
          <w:rFonts w:ascii="Arial" w:hAnsi="Arial" w:cs="Arial"/>
          <w:sz w:val="24"/>
          <w:szCs w:val="24"/>
        </w:rPr>
      </w:pPr>
    </w:p>
    <w:p w:rsidR="00C96F7F" w:rsidRPr="00C649EB" w:rsidRDefault="00C649EB" w:rsidP="00C96F7F">
      <w:pPr>
        <w:ind w:right="-1"/>
        <w:jc w:val="both"/>
        <w:rPr>
          <w:rFonts w:ascii="Arial" w:hAnsi="Arial" w:cs="Arial"/>
          <w:b/>
          <w:sz w:val="24"/>
          <w:szCs w:val="24"/>
          <w:u w:val="single"/>
        </w:rPr>
      </w:pPr>
      <w:r w:rsidRPr="00C649EB">
        <w:rPr>
          <w:rFonts w:ascii="Arial" w:hAnsi="Arial" w:cs="Arial"/>
          <w:b/>
          <w:sz w:val="24"/>
          <w:szCs w:val="24"/>
          <w:u w:val="single"/>
        </w:rPr>
        <w:t xml:space="preserve">4. Certificat de performance </w:t>
      </w:r>
      <w:proofErr w:type="gramStart"/>
      <w:r w:rsidRPr="00C649EB">
        <w:rPr>
          <w:rFonts w:ascii="Arial" w:hAnsi="Arial" w:cs="Arial"/>
          <w:b/>
          <w:sz w:val="24"/>
          <w:szCs w:val="24"/>
          <w:u w:val="single"/>
        </w:rPr>
        <w:t xml:space="preserve">énergétique </w:t>
      </w:r>
      <w:r w:rsidR="00C96F7F" w:rsidRPr="00C649EB">
        <w:rPr>
          <w:rFonts w:ascii="Arial" w:hAnsi="Arial" w:cs="Arial"/>
          <w:b/>
          <w:sz w:val="24"/>
          <w:szCs w:val="24"/>
          <w:u w:val="single"/>
        </w:rPr>
        <w:t>.</w:t>
      </w:r>
      <w:proofErr w:type="gramEnd"/>
    </w:p>
    <w:p w:rsidR="00A3290C" w:rsidRPr="00A3290C" w:rsidRDefault="00A3290C" w:rsidP="00A3290C">
      <w:pPr>
        <w:ind w:right="-1"/>
        <w:jc w:val="both"/>
        <w:rPr>
          <w:rFonts w:ascii="Arial" w:hAnsi="Arial" w:cs="Arial"/>
          <w:sz w:val="24"/>
          <w:szCs w:val="24"/>
          <w:lang w:val="fr-BE"/>
        </w:rPr>
      </w:pPr>
      <w:r w:rsidRPr="00A3290C">
        <w:rPr>
          <w:rFonts w:ascii="Arial" w:hAnsi="Arial" w:cs="Arial"/>
          <w:sz w:val="24"/>
          <w:szCs w:val="24"/>
          <w:lang w:val="fr-BE"/>
        </w:rPr>
        <w:t>Le certificat</w:t>
      </w:r>
      <w:r w:rsidRPr="00A3290C">
        <w:rPr>
          <w:rFonts w:ascii="Arial" w:hAnsi="Arial" w:cs="Arial"/>
          <w:sz w:val="24"/>
          <w:szCs w:val="24"/>
        </w:rPr>
        <w:t xml:space="preserve"> </w:t>
      </w:r>
      <w:r w:rsidRPr="00A3290C">
        <w:rPr>
          <w:rFonts w:ascii="Arial" w:hAnsi="Arial" w:cs="Arial"/>
          <w:sz w:val="24"/>
          <w:szCs w:val="24"/>
          <w:lang w:val="fr-BE"/>
        </w:rPr>
        <w:t>de performance énergétique bâtiments (PEB) portant le numéro * et se rapportant au bien, objet de la présente vente, a été établi par * le *(durée de maximum dix ans). Ce certificat mentionne les informations suivantes relatives au bien :</w:t>
      </w:r>
    </w:p>
    <w:p w:rsidR="00A3290C" w:rsidRPr="00A3290C" w:rsidRDefault="00A3290C" w:rsidP="00A3290C">
      <w:pPr>
        <w:ind w:right="-1"/>
        <w:jc w:val="both"/>
        <w:rPr>
          <w:rFonts w:ascii="Arial" w:hAnsi="Arial" w:cs="Arial"/>
          <w:sz w:val="24"/>
          <w:szCs w:val="24"/>
          <w:lang w:val="fr-BE"/>
        </w:rPr>
      </w:pPr>
      <w:r w:rsidRPr="00A3290C">
        <w:rPr>
          <w:rFonts w:ascii="Arial" w:hAnsi="Arial" w:cs="Arial"/>
          <w:sz w:val="24"/>
          <w:szCs w:val="24"/>
          <w:lang w:val="fr-BE"/>
        </w:rPr>
        <w:t>- classe énergétique : *</w:t>
      </w:r>
    </w:p>
    <w:p w:rsidR="00A3290C" w:rsidRPr="00A3290C" w:rsidRDefault="00A3290C" w:rsidP="00A3290C">
      <w:pPr>
        <w:ind w:right="-1"/>
        <w:jc w:val="both"/>
        <w:rPr>
          <w:rFonts w:ascii="Arial" w:hAnsi="Arial" w:cs="Arial"/>
          <w:sz w:val="24"/>
          <w:szCs w:val="24"/>
          <w:lang w:val="fr-BE"/>
        </w:rPr>
      </w:pPr>
      <w:r w:rsidRPr="00A3290C">
        <w:rPr>
          <w:rFonts w:ascii="Arial" w:hAnsi="Arial" w:cs="Arial"/>
          <w:sz w:val="24"/>
          <w:szCs w:val="24"/>
          <w:lang w:val="fr-BE"/>
        </w:rPr>
        <w:t>- émissions annuelles de CO2 : *</w:t>
      </w:r>
    </w:p>
    <w:p w:rsidR="00A3290C" w:rsidRPr="00A3290C" w:rsidRDefault="00A3290C" w:rsidP="00A3290C">
      <w:pPr>
        <w:ind w:right="-1"/>
        <w:jc w:val="both"/>
        <w:rPr>
          <w:rFonts w:ascii="Arial" w:hAnsi="Arial" w:cs="Arial"/>
          <w:sz w:val="24"/>
          <w:szCs w:val="24"/>
          <w:lang w:val="fr-BE"/>
        </w:rPr>
      </w:pPr>
      <w:r w:rsidRPr="00A3290C">
        <w:rPr>
          <w:rFonts w:ascii="Arial" w:hAnsi="Arial" w:cs="Arial"/>
          <w:sz w:val="24"/>
          <w:szCs w:val="24"/>
          <w:lang w:val="fr-BE"/>
        </w:rPr>
        <w:t>Le vendeur déclare ne pas avoir connaissance de modifications des caractéristiques énergétiques du bien susceptible de modifier le contenu de ce certificat.</w:t>
      </w:r>
    </w:p>
    <w:p w:rsidR="00A3290C" w:rsidRPr="00A3290C" w:rsidRDefault="00A3290C" w:rsidP="00A3290C">
      <w:pPr>
        <w:ind w:right="-1"/>
        <w:jc w:val="both"/>
        <w:rPr>
          <w:rFonts w:ascii="Arial" w:hAnsi="Arial" w:cs="Arial"/>
          <w:sz w:val="24"/>
          <w:szCs w:val="24"/>
        </w:rPr>
      </w:pPr>
      <w:r w:rsidRPr="00A3290C">
        <w:rPr>
          <w:rFonts w:ascii="Arial" w:hAnsi="Arial" w:cs="Arial"/>
          <w:sz w:val="24"/>
          <w:szCs w:val="24"/>
          <w:lang w:val="fr-BE"/>
        </w:rPr>
        <w:t>L’acquéreur reconnaît avoir reçu l’original de ce certificat du vendeur.</w:t>
      </w:r>
    </w:p>
    <w:p w:rsidR="00A3290C" w:rsidRPr="00A3290C" w:rsidRDefault="00A3290C" w:rsidP="00A3290C">
      <w:pPr>
        <w:ind w:right="-1"/>
        <w:jc w:val="both"/>
        <w:rPr>
          <w:rFonts w:ascii="Arial" w:hAnsi="Arial" w:cs="Arial"/>
          <w:sz w:val="24"/>
          <w:szCs w:val="24"/>
        </w:rPr>
      </w:pPr>
    </w:p>
    <w:p w:rsidR="00C96F7F" w:rsidRPr="00A3290C" w:rsidRDefault="00C96F7F" w:rsidP="00C96F7F">
      <w:pPr>
        <w:jc w:val="both"/>
        <w:rPr>
          <w:rFonts w:ascii="Arial" w:hAnsi="Arial" w:cs="Arial"/>
          <w:caps/>
          <w:sz w:val="24"/>
          <w:szCs w:val="24"/>
        </w:rPr>
      </w:pPr>
    </w:p>
    <w:p w:rsidR="00C96F7F" w:rsidRPr="00C96F7F" w:rsidRDefault="00C96F7F" w:rsidP="005914FC">
      <w:pPr>
        <w:jc w:val="center"/>
        <w:rPr>
          <w:rFonts w:ascii="Arial" w:hAnsi="Arial" w:cs="Arial"/>
          <w:b/>
          <w:caps/>
          <w:sz w:val="24"/>
          <w:szCs w:val="24"/>
          <w:u w:val="single"/>
          <w:lang w:val="fr-BE"/>
        </w:rPr>
      </w:pPr>
      <w:r w:rsidRPr="00C96F7F">
        <w:rPr>
          <w:rFonts w:ascii="Arial" w:hAnsi="Arial" w:cs="Arial"/>
          <w:b/>
          <w:caps/>
          <w:sz w:val="24"/>
          <w:szCs w:val="24"/>
          <w:u w:val="single"/>
          <w:lang w:val="fr-BE"/>
        </w:rPr>
        <w:t>PRIX – QUITTANCE</w:t>
      </w:r>
    </w:p>
    <w:p w:rsidR="00C96F7F" w:rsidRPr="00C96F7F" w:rsidRDefault="008F3AAE" w:rsidP="008F3AAE">
      <w:pPr>
        <w:tabs>
          <w:tab w:val="left" w:pos="0"/>
        </w:tabs>
        <w:jc w:val="both"/>
        <w:rPr>
          <w:rFonts w:ascii="Arial" w:hAnsi="Arial" w:cs="Arial"/>
          <w:b/>
          <w:spacing w:val="-2"/>
          <w:sz w:val="24"/>
          <w:szCs w:val="24"/>
        </w:rPr>
      </w:pPr>
      <w:r w:rsidRPr="008F3AAE">
        <w:rPr>
          <w:rFonts w:ascii="Arial" w:hAnsi="Arial" w:cs="Arial"/>
          <w:sz w:val="24"/>
          <w:szCs w:val="24"/>
        </w:rPr>
        <w:t xml:space="preserve">Après lecture de l’article 203 du Code des droits d’enregistrement, les parties déclarent que la présente vente </w:t>
      </w:r>
      <w:r w:rsidR="00C96F7F" w:rsidRPr="00C96F7F">
        <w:rPr>
          <w:rFonts w:ascii="Arial" w:hAnsi="Arial" w:cs="Arial"/>
          <w:spacing w:val="-2"/>
          <w:sz w:val="24"/>
          <w:szCs w:val="24"/>
        </w:rPr>
        <w:t xml:space="preserve">est consentie et acceptée pour le prix de </w:t>
      </w:r>
      <w:r w:rsidR="00A3290C" w:rsidRPr="00A3290C">
        <w:rPr>
          <w:rFonts w:ascii="Arial" w:hAnsi="Arial" w:cs="Arial"/>
          <w:b/>
          <w:spacing w:val="-2"/>
          <w:sz w:val="24"/>
          <w:szCs w:val="24"/>
        </w:rPr>
        <w:t>CENT SOIXANTE NEUF MILLE</w:t>
      </w:r>
      <w:r w:rsidR="00C96F7F" w:rsidRPr="00A3290C">
        <w:rPr>
          <w:rFonts w:ascii="Arial" w:hAnsi="Arial" w:cs="Arial"/>
          <w:b/>
          <w:spacing w:val="-2"/>
          <w:sz w:val="24"/>
          <w:szCs w:val="24"/>
        </w:rPr>
        <w:t xml:space="preserve"> E</w:t>
      </w:r>
      <w:r w:rsidR="00C96F7F" w:rsidRPr="00C96F7F">
        <w:rPr>
          <w:rFonts w:ascii="Arial" w:hAnsi="Arial" w:cs="Arial"/>
          <w:b/>
          <w:spacing w:val="-2"/>
          <w:sz w:val="24"/>
          <w:szCs w:val="24"/>
        </w:rPr>
        <w:t>UROS (</w:t>
      </w:r>
      <w:r w:rsidR="00A3290C">
        <w:rPr>
          <w:rFonts w:ascii="Arial" w:hAnsi="Arial" w:cs="Arial"/>
          <w:b/>
          <w:spacing w:val="-2"/>
          <w:sz w:val="24"/>
          <w:szCs w:val="24"/>
        </w:rPr>
        <w:t>169.000,00</w:t>
      </w:r>
      <w:r w:rsidR="00C96F7F" w:rsidRPr="00C96F7F">
        <w:rPr>
          <w:rFonts w:ascii="Arial" w:hAnsi="Arial" w:cs="Arial"/>
          <w:b/>
          <w:spacing w:val="-2"/>
          <w:sz w:val="24"/>
          <w:szCs w:val="24"/>
        </w:rPr>
        <w:t xml:space="preserve"> EUR).</w:t>
      </w:r>
    </w:p>
    <w:p w:rsidR="00C96F7F" w:rsidRPr="00C96F7F" w:rsidRDefault="00C96F7F" w:rsidP="00C96F7F">
      <w:pPr>
        <w:tabs>
          <w:tab w:val="left" w:pos="0"/>
        </w:tabs>
        <w:jc w:val="both"/>
        <w:rPr>
          <w:rFonts w:ascii="Arial" w:hAnsi="Arial" w:cs="Arial"/>
          <w:sz w:val="24"/>
          <w:szCs w:val="24"/>
          <w:lang w:val="fr-BE"/>
        </w:rPr>
      </w:pPr>
      <w:r w:rsidRPr="00C96F7F">
        <w:rPr>
          <w:rFonts w:ascii="Arial" w:hAnsi="Arial" w:cs="Arial"/>
          <w:spacing w:val="-2"/>
          <w:sz w:val="24"/>
          <w:szCs w:val="24"/>
        </w:rPr>
        <w:t xml:space="preserve">Le vendeur </w:t>
      </w:r>
      <w:r w:rsidRPr="00C96F7F">
        <w:rPr>
          <w:rFonts w:ascii="Arial" w:hAnsi="Arial" w:cs="Arial"/>
          <w:sz w:val="24"/>
          <w:szCs w:val="24"/>
          <w:lang w:val="fr-BE"/>
        </w:rPr>
        <w:t>reconnaît avoir reçu cette somme de l</w:t>
      </w:r>
      <w:smartTag w:uri="urn:schemas-microsoft-com:office:smarttags" w:element="PersonName">
        <w:r w:rsidRPr="00C96F7F">
          <w:rPr>
            <w:rFonts w:ascii="Arial" w:hAnsi="Arial" w:cs="Arial"/>
            <w:sz w:val="24"/>
            <w:szCs w:val="24"/>
            <w:lang w:val="fr-BE"/>
          </w:rPr>
          <w:t>'</w:t>
        </w:r>
      </w:smartTag>
      <w:r w:rsidRPr="00C96F7F">
        <w:rPr>
          <w:rFonts w:ascii="Arial" w:hAnsi="Arial" w:cs="Arial"/>
          <w:sz w:val="24"/>
          <w:szCs w:val="24"/>
          <w:lang w:val="fr-BE"/>
        </w:rPr>
        <w:t xml:space="preserve">acquéreur, comme suit : </w:t>
      </w:r>
    </w:p>
    <w:p w:rsidR="00C96F7F" w:rsidRPr="00AA028F" w:rsidRDefault="00C96F7F" w:rsidP="00C96F7F">
      <w:pPr>
        <w:numPr>
          <w:ilvl w:val="0"/>
          <w:numId w:val="29"/>
        </w:numPr>
        <w:tabs>
          <w:tab w:val="left" w:pos="0"/>
        </w:tabs>
        <w:autoSpaceDE/>
        <w:autoSpaceDN/>
        <w:adjustRightInd/>
        <w:jc w:val="both"/>
        <w:rPr>
          <w:rFonts w:ascii="Arial" w:hAnsi="Arial" w:cs="Arial"/>
          <w:spacing w:val="-2"/>
          <w:sz w:val="24"/>
          <w:szCs w:val="24"/>
        </w:rPr>
      </w:pPr>
      <w:r w:rsidRPr="00C96F7F">
        <w:rPr>
          <w:rFonts w:ascii="Arial" w:hAnsi="Arial" w:cs="Arial"/>
          <w:smallCaps/>
          <w:sz w:val="24"/>
          <w:szCs w:val="24"/>
          <w:lang w:val="fr-BE"/>
        </w:rPr>
        <w:t xml:space="preserve"> </w:t>
      </w:r>
      <w:r w:rsidR="00A3290C" w:rsidRPr="00A3290C">
        <w:rPr>
          <w:rFonts w:ascii="Arial" w:hAnsi="Arial" w:cs="Arial"/>
          <w:b/>
          <w:smallCaps/>
          <w:sz w:val="24"/>
          <w:szCs w:val="24"/>
          <w:lang w:val="fr-BE"/>
        </w:rPr>
        <w:t xml:space="preserve">SEIZE MILLE NEUF CENTS </w:t>
      </w:r>
      <w:r w:rsidRPr="00A3290C">
        <w:rPr>
          <w:rFonts w:ascii="Arial" w:hAnsi="Arial" w:cs="Arial"/>
          <w:b/>
          <w:caps/>
          <w:sz w:val="24"/>
          <w:szCs w:val="24"/>
          <w:lang w:val="fr-BE"/>
        </w:rPr>
        <w:t>euros</w:t>
      </w:r>
      <w:r w:rsidRPr="00C96F7F">
        <w:rPr>
          <w:rFonts w:ascii="Arial" w:hAnsi="Arial" w:cs="Arial"/>
          <w:b/>
          <w:spacing w:val="-2"/>
          <w:sz w:val="24"/>
          <w:szCs w:val="24"/>
        </w:rPr>
        <w:t xml:space="preserve"> (</w:t>
      </w:r>
      <w:r w:rsidR="00A3290C">
        <w:rPr>
          <w:rFonts w:ascii="Arial" w:hAnsi="Arial" w:cs="Arial"/>
          <w:b/>
          <w:spacing w:val="-2"/>
          <w:sz w:val="24"/>
          <w:szCs w:val="24"/>
        </w:rPr>
        <w:t>16.900</w:t>
      </w:r>
      <w:r w:rsidRPr="00C96F7F">
        <w:rPr>
          <w:rFonts w:ascii="Arial" w:hAnsi="Arial" w:cs="Arial"/>
          <w:b/>
          <w:spacing w:val="-2"/>
          <w:sz w:val="24"/>
          <w:szCs w:val="24"/>
        </w:rPr>
        <w:t>,00 EUR</w:t>
      </w:r>
      <w:r w:rsidRPr="00C96F7F">
        <w:rPr>
          <w:rFonts w:ascii="Arial" w:hAnsi="Arial" w:cs="Arial"/>
          <w:b/>
          <w:smallCaps/>
          <w:sz w:val="24"/>
          <w:szCs w:val="24"/>
          <w:lang w:val="fr-BE"/>
        </w:rPr>
        <w:t>)</w:t>
      </w:r>
      <w:r w:rsidRPr="00C96F7F">
        <w:rPr>
          <w:rFonts w:ascii="Arial" w:hAnsi="Arial" w:cs="Arial"/>
          <w:b/>
          <w:sz w:val="24"/>
          <w:szCs w:val="24"/>
          <w:lang w:val="fr-BE"/>
        </w:rPr>
        <w:t>,</w:t>
      </w:r>
      <w:r w:rsidRPr="00C96F7F">
        <w:rPr>
          <w:rFonts w:ascii="Arial" w:hAnsi="Arial" w:cs="Arial"/>
          <w:sz w:val="24"/>
          <w:szCs w:val="24"/>
          <w:lang w:val="fr-BE"/>
        </w:rPr>
        <w:t xml:space="preserve"> antérieurement à ce jour</w:t>
      </w:r>
      <w:r w:rsidRPr="00C96F7F">
        <w:rPr>
          <w:rFonts w:ascii="Arial" w:hAnsi="Arial" w:cs="Arial"/>
          <w:spacing w:val="-2"/>
          <w:sz w:val="24"/>
          <w:szCs w:val="24"/>
        </w:rPr>
        <w:t xml:space="preserve"> </w:t>
      </w:r>
      <w:r w:rsidRPr="00AA028F">
        <w:rPr>
          <w:rFonts w:ascii="Arial" w:hAnsi="Arial" w:cs="Arial"/>
          <w:spacing w:val="-2"/>
          <w:sz w:val="24"/>
          <w:szCs w:val="24"/>
        </w:rPr>
        <w:t xml:space="preserve">en un virement du compte numéro </w:t>
      </w:r>
      <w:r w:rsidR="00A3290C" w:rsidRPr="00AA028F">
        <w:rPr>
          <w:rFonts w:ascii="Arial" w:hAnsi="Arial" w:cs="Arial"/>
          <w:spacing w:val="-2"/>
          <w:sz w:val="24"/>
          <w:szCs w:val="24"/>
        </w:rPr>
        <w:t>088-2525728-37</w:t>
      </w:r>
      <w:r w:rsidRPr="00AA028F">
        <w:rPr>
          <w:rFonts w:ascii="Arial" w:hAnsi="Arial" w:cs="Arial"/>
          <w:spacing w:val="-2"/>
          <w:sz w:val="24"/>
          <w:szCs w:val="24"/>
        </w:rPr>
        <w:t xml:space="preserve"> à titre de garantie par l’acquéreur</w:t>
      </w:r>
      <w:r w:rsidR="00AA028F">
        <w:rPr>
          <w:rFonts w:ascii="Arial" w:hAnsi="Arial" w:cs="Arial"/>
          <w:spacing w:val="-2"/>
          <w:sz w:val="24"/>
          <w:szCs w:val="24"/>
        </w:rPr>
        <w:t xml:space="preserve">. </w:t>
      </w:r>
      <w:r w:rsidRPr="00AA028F">
        <w:rPr>
          <w:rFonts w:ascii="Arial" w:eastAsia="SimSun" w:hAnsi="Arial" w:cs="Arial"/>
          <w:sz w:val="24"/>
          <w:szCs w:val="24"/>
          <w:lang w:val="fr-BE" w:eastAsia="zh-CN"/>
        </w:rPr>
        <w:t>Elle est convertie à ce jour en un acompte sur le prix de vente, lequel est payé au vendeur, qui le reconnaît, en un chèque tiré s</w:t>
      </w:r>
      <w:r w:rsidR="00AA028F" w:rsidRPr="00AA028F">
        <w:rPr>
          <w:rFonts w:ascii="Arial" w:eastAsia="SimSun" w:hAnsi="Arial" w:cs="Arial"/>
          <w:sz w:val="24"/>
          <w:szCs w:val="24"/>
          <w:lang w:val="fr-BE" w:eastAsia="zh-CN"/>
        </w:rPr>
        <w:t>ur la comptabilité du notaire instrumentant.</w:t>
      </w:r>
    </w:p>
    <w:p w:rsidR="00C96F7F" w:rsidRPr="00C96F7F" w:rsidRDefault="00C96F7F" w:rsidP="00C96F7F">
      <w:pPr>
        <w:tabs>
          <w:tab w:val="left" w:pos="0"/>
        </w:tabs>
        <w:jc w:val="both"/>
        <w:rPr>
          <w:rFonts w:ascii="Arial" w:hAnsi="Arial" w:cs="Arial"/>
          <w:sz w:val="24"/>
          <w:szCs w:val="24"/>
          <w:lang w:val="fr-BE"/>
        </w:rPr>
      </w:pPr>
      <w:r w:rsidRPr="00C96F7F">
        <w:rPr>
          <w:rFonts w:ascii="Arial" w:eastAsia="SimSun" w:hAnsi="Arial" w:cs="Arial"/>
          <w:sz w:val="24"/>
          <w:szCs w:val="24"/>
          <w:lang w:val="fr-BE" w:eastAsia="zh-CN"/>
        </w:rPr>
        <w:t xml:space="preserve">Dont quittance entière et définitive, </w:t>
      </w:r>
      <w:r w:rsidRPr="00C96F7F">
        <w:rPr>
          <w:rFonts w:ascii="Arial" w:hAnsi="Arial" w:cs="Arial"/>
          <w:sz w:val="24"/>
          <w:szCs w:val="24"/>
          <w:lang w:val="fr-BE"/>
        </w:rPr>
        <w:t xml:space="preserve">faisant double emploi avec toutes autres quittances délivrées antérieurement à ce jour pour le même objet; </w:t>
      </w:r>
    </w:p>
    <w:p w:rsidR="00C96F7F" w:rsidRPr="00C96F7F" w:rsidRDefault="00A3290C" w:rsidP="00C96F7F">
      <w:pPr>
        <w:numPr>
          <w:ilvl w:val="0"/>
          <w:numId w:val="29"/>
        </w:numPr>
        <w:tabs>
          <w:tab w:val="left" w:pos="0"/>
        </w:tabs>
        <w:autoSpaceDE/>
        <w:autoSpaceDN/>
        <w:adjustRightInd/>
        <w:jc w:val="both"/>
        <w:rPr>
          <w:rFonts w:ascii="Arial" w:eastAsia="SimSun" w:hAnsi="Arial" w:cs="Arial"/>
          <w:sz w:val="24"/>
          <w:szCs w:val="24"/>
          <w:lang w:val="fr-BE" w:eastAsia="zh-CN"/>
        </w:rPr>
      </w:pPr>
      <w:r>
        <w:rPr>
          <w:rFonts w:ascii="Arial" w:hAnsi="Arial" w:cs="Arial"/>
          <w:b/>
          <w:smallCaps/>
          <w:sz w:val="24"/>
          <w:szCs w:val="24"/>
          <w:lang w:val="fr-BE"/>
        </w:rPr>
        <w:t>CENT CINQUANTE DEUX MILLE CENT</w:t>
      </w:r>
      <w:r w:rsidR="00C96F7F" w:rsidRPr="00C96F7F">
        <w:rPr>
          <w:rFonts w:ascii="Arial" w:hAnsi="Arial" w:cs="Arial"/>
          <w:b/>
          <w:smallCaps/>
          <w:sz w:val="24"/>
          <w:szCs w:val="24"/>
          <w:lang w:val="fr-BE"/>
        </w:rPr>
        <w:t xml:space="preserve"> </w:t>
      </w:r>
      <w:r w:rsidR="00C96F7F" w:rsidRPr="00C96F7F">
        <w:rPr>
          <w:rFonts w:ascii="Arial" w:hAnsi="Arial" w:cs="Arial"/>
          <w:b/>
          <w:caps/>
          <w:sz w:val="24"/>
          <w:szCs w:val="24"/>
          <w:lang w:val="fr-BE"/>
        </w:rPr>
        <w:t>euros</w:t>
      </w:r>
      <w:r w:rsidR="00C96F7F" w:rsidRPr="00C96F7F">
        <w:rPr>
          <w:rFonts w:ascii="Arial" w:hAnsi="Arial" w:cs="Arial"/>
          <w:b/>
          <w:smallCaps/>
          <w:sz w:val="24"/>
          <w:szCs w:val="24"/>
          <w:lang w:val="fr-BE"/>
        </w:rPr>
        <w:t xml:space="preserve"> (</w:t>
      </w:r>
      <w:r>
        <w:rPr>
          <w:rFonts w:ascii="Arial" w:hAnsi="Arial" w:cs="Arial"/>
          <w:b/>
          <w:smallCaps/>
          <w:sz w:val="24"/>
          <w:szCs w:val="24"/>
          <w:lang w:val="fr-BE"/>
        </w:rPr>
        <w:t>152.100</w:t>
      </w:r>
      <w:r w:rsidR="00C96F7F" w:rsidRPr="00C96F7F">
        <w:rPr>
          <w:rFonts w:ascii="Arial" w:hAnsi="Arial" w:cs="Arial"/>
          <w:b/>
          <w:smallCaps/>
          <w:sz w:val="24"/>
          <w:szCs w:val="24"/>
          <w:lang w:val="fr-BE"/>
        </w:rPr>
        <w:t xml:space="preserve">,00 </w:t>
      </w:r>
      <w:r w:rsidR="00C96F7F" w:rsidRPr="00C96F7F">
        <w:rPr>
          <w:rFonts w:ascii="Arial" w:hAnsi="Arial" w:cs="Arial"/>
          <w:b/>
          <w:spacing w:val="-2"/>
          <w:sz w:val="24"/>
          <w:szCs w:val="24"/>
        </w:rPr>
        <w:t>EUR</w:t>
      </w:r>
      <w:r w:rsidR="00C96F7F" w:rsidRPr="00C96F7F">
        <w:rPr>
          <w:rFonts w:ascii="Arial" w:hAnsi="Arial" w:cs="Arial"/>
          <w:b/>
          <w:smallCaps/>
          <w:sz w:val="24"/>
          <w:szCs w:val="24"/>
          <w:lang w:val="fr-BE"/>
        </w:rPr>
        <w:t>)</w:t>
      </w:r>
      <w:r w:rsidR="00C96F7F" w:rsidRPr="00C96F7F">
        <w:rPr>
          <w:rFonts w:ascii="Arial" w:hAnsi="Arial" w:cs="Arial"/>
          <w:b/>
          <w:sz w:val="24"/>
          <w:szCs w:val="24"/>
          <w:lang w:val="fr-BE"/>
        </w:rPr>
        <w:t>,</w:t>
      </w:r>
      <w:r w:rsidR="00C96F7F" w:rsidRPr="00C96F7F">
        <w:rPr>
          <w:rFonts w:ascii="Arial" w:hAnsi="Arial" w:cs="Arial"/>
          <w:sz w:val="24"/>
          <w:szCs w:val="24"/>
          <w:lang w:val="fr-BE"/>
        </w:rPr>
        <w:t xml:space="preserve"> étant le solde</w:t>
      </w:r>
      <w:r w:rsidR="00C96F7F" w:rsidRPr="00C96F7F">
        <w:rPr>
          <w:rFonts w:ascii="Arial" w:hAnsi="Arial" w:cs="Arial"/>
          <w:spacing w:val="-2"/>
          <w:sz w:val="24"/>
          <w:szCs w:val="24"/>
        </w:rPr>
        <w:t xml:space="preserve"> du prix,</w:t>
      </w:r>
      <w:r w:rsidR="00C96F7F" w:rsidRPr="00C96F7F">
        <w:rPr>
          <w:rFonts w:ascii="Arial" w:hAnsi="Arial" w:cs="Arial"/>
          <w:sz w:val="24"/>
          <w:szCs w:val="24"/>
          <w:lang w:val="fr-BE"/>
        </w:rPr>
        <w:t xml:space="preserve"> présentement </w:t>
      </w:r>
    </w:p>
    <w:p w:rsidR="00C96F7F" w:rsidRPr="00C96F7F" w:rsidRDefault="00C96F7F" w:rsidP="00C96F7F">
      <w:pPr>
        <w:tabs>
          <w:tab w:val="left" w:pos="0"/>
        </w:tabs>
        <w:jc w:val="both"/>
        <w:rPr>
          <w:rFonts w:ascii="Arial" w:hAnsi="Arial" w:cs="Arial"/>
          <w:sz w:val="24"/>
          <w:szCs w:val="24"/>
          <w:lang w:val="fr-BE"/>
        </w:rPr>
      </w:pPr>
      <w:r w:rsidRPr="00C96F7F">
        <w:rPr>
          <w:rFonts w:ascii="Arial" w:hAnsi="Arial" w:cs="Arial"/>
          <w:i/>
          <w:sz w:val="24"/>
          <w:szCs w:val="24"/>
          <w:lang w:val="fr-BE"/>
        </w:rPr>
        <w:t>SOIT</w:t>
      </w:r>
      <w:r w:rsidRPr="00C96F7F">
        <w:rPr>
          <w:rFonts w:ascii="Arial" w:hAnsi="Arial" w:cs="Arial"/>
          <w:sz w:val="24"/>
          <w:szCs w:val="24"/>
          <w:lang w:val="fr-BE"/>
        </w:rPr>
        <w:t xml:space="preserve"> en </w:t>
      </w:r>
      <w:r w:rsidRPr="00C96F7F">
        <w:rPr>
          <w:rFonts w:ascii="Arial" w:eastAsia="SimSun" w:hAnsi="Arial" w:cs="Arial"/>
          <w:sz w:val="24"/>
          <w:szCs w:val="24"/>
          <w:lang w:val="fr-BE" w:eastAsia="zh-CN"/>
        </w:rPr>
        <w:t xml:space="preserve">un chèque tiré </w:t>
      </w:r>
      <w:r w:rsidR="00AA028F">
        <w:rPr>
          <w:rFonts w:ascii="Arial" w:eastAsia="SimSun" w:hAnsi="Arial" w:cs="Arial"/>
          <w:sz w:val="24"/>
          <w:szCs w:val="24"/>
          <w:lang w:val="fr-BE" w:eastAsia="zh-CN"/>
        </w:rPr>
        <w:t>sur la comptabilité du notaire instrumentant</w:t>
      </w:r>
      <w:r w:rsidRPr="00C96F7F">
        <w:rPr>
          <w:rFonts w:ascii="Arial" w:eastAsia="SimSun" w:hAnsi="Arial" w:cs="Arial"/>
          <w:sz w:val="24"/>
          <w:szCs w:val="24"/>
          <w:lang w:val="fr-BE" w:eastAsia="zh-CN"/>
        </w:rPr>
        <w:t xml:space="preserve">; </w:t>
      </w:r>
      <w:r w:rsidRPr="00C96F7F">
        <w:rPr>
          <w:rFonts w:ascii="Arial" w:hAnsi="Arial" w:cs="Arial"/>
          <w:sz w:val="24"/>
          <w:szCs w:val="24"/>
          <w:lang w:val="fr-BE"/>
        </w:rPr>
        <w:t xml:space="preserve">dont quittance entière et définitive, </w:t>
      </w:r>
      <w:r w:rsidRPr="00C96F7F">
        <w:rPr>
          <w:rFonts w:ascii="Arial" w:eastAsia="SimSun" w:hAnsi="Arial" w:cs="Arial"/>
          <w:sz w:val="24"/>
          <w:szCs w:val="24"/>
          <w:lang w:val="fr-BE" w:eastAsia="zh-CN"/>
        </w:rPr>
        <w:t>sous réserve d'</w:t>
      </w:r>
      <w:r w:rsidRPr="00C96F7F">
        <w:rPr>
          <w:rFonts w:ascii="Arial" w:hAnsi="Arial" w:cs="Arial"/>
          <w:sz w:val="24"/>
          <w:szCs w:val="24"/>
          <w:lang w:val="fr-BE"/>
        </w:rPr>
        <w:t xml:space="preserve">encaissement. </w:t>
      </w:r>
    </w:p>
    <w:p w:rsidR="00C96F7F" w:rsidRPr="00C96F7F" w:rsidRDefault="00C96F7F" w:rsidP="00C96F7F">
      <w:pPr>
        <w:tabs>
          <w:tab w:val="left" w:pos="0"/>
        </w:tabs>
        <w:jc w:val="both"/>
        <w:rPr>
          <w:rFonts w:ascii="Arial" w:eastAsia="SimSun" w:hAnsi="Arial" w:cs="Arial"/>
          <w:sz w:val="24"/>
          <w:szCs w:val="24"/>
          <w:lang w:val="fr-BE" w:eastAsia="zh-CN"/>
        </w:rPr>
      </w:pPr>
      <w:r w:rsidRPr="00C96F7F">
        <w:rPr>
          <w:rFonts w:ascii="Arial" w:hAnsi="Arial" w:cs="Arial"/>
          <w:i/>
          <w:sz w:val="24"/>
          <w:szCs w:val="24"/>
          <w:lang w:val="fr-BE"/>
        </w:rPr>
        <w:t>SOIT</w:t>
      </w:r>
      <w:r w:rsidRPr="00C96F7F">
        <w:rPr>
          <w:rFonts w:ascii="Arial" w:hAnsi="Arial" w:cs="Arial"/>
          <w:sz w:val="24"/>
          <w:szCs w:val="24"/>
          <w:lang w:val="fr-BE"/>
        </w:rPr>
        <w:t xml:space="preserve"> en un virement du notaire instrumentant sur le compte numéro * du vendeur; dont quittance entière et définitive </w:t>
      </w:r>
      <w:r w:rsidRPr="00C96F7F">
        <w:rPr>
          <w:rFonts w:ascii="Arial" w:eastAsia="SimSun" w:hAnsi="Arial" w:cs="Arial"/>
          <w:sz w:val="24"/>
          <w:szCs w:val="24"/>
          <w:lang w:val="fr-BE" w:eastAsia="zh-CN"/>
        </w:rPr>
        <w:t>sous réserve de bonne exécution du virement.</w:t>
      </w:r>
    </w:p>
    <w:p w:rsidR="00C96F7F" w:rsidRPr="00C96F7F" w:rsidRDefault="005914FC" w:rsidP="005914FC">
      <w:pPr>
        <w:jc w:val="center"/>
        <w:rPr>
          <w:rFonts w:ascii="Arial" w:hAnsi="Arial" w:cs="Arial"/>
          <w:b/>
          <w:sz w:val="24"/>
          <w:szCs w:val="24"/>
          <w:u w:val="single"/>
          <w:lang w:val="fr-BE"/>
        </w:rPr>
      </w:pPr>
      <w:r w:rsidRPr="00C96F7F">
        <w:rPr>
          <w:rFonts w:ascii="Arial" w:hAnsi="Arial" w:cs="Arial"/>
          <w:b/>
          <w:sz w:val="24"/>
          <w:szCs w:val="24"/>
          <w:u w:val="single"/>
          <w:lang w:val="fr-BE"/>
        </w:rPr>
        <w:t>DISPENSE D’INSCRIPTION D’OFFICE</w:t>
      </w:r>
    </w:p>
    <w:p w:rsidR="00C96F7F" w:rsidRDefault="00C96F7F" w:rsidP="00C96F7F">
      <w:pPr>
        <w:ind w:right="-1"/>
        <w:jc w:val="both"/>
        <w:rPr>
          <w:rFonts w:ascii="Arial" w:hAnsi="Arial" w:cs="Arial"/>
          <w:bCs/>
          <w:sz w:val="24"/>
          <w:szCs w:val="24"/>
        </w:rPr>
      </w:pPr>
      <w:r w:rsidRPr="00C96F7F">
        <w:rPr>
          <w:rFonts w:ascii="Arial" w:hAnsi="Arial" w:cs="Arial"/>
          <w:bCs/>
          <w:sz w:val="24"/>
          <w:szCs w:val="24"/>
        </w:rPr>
        <w:t>Après que le notaire ait attiré l’attention du vendeur sur les conséquences et la portée d’une telle dispense, et singulièrement sur la déchéance du privilège et de l’action résolutoire qui en résulte, le vendeur dispense formellement le Conservateur des hypothèques de prendre inscription d</w:t>
      </w:r>
      <w:smartTag w:uri="urn:schemas-microsoft-com:office:smarttags" w:element="PersonName">
        <w:r w:rsidRPr="00C96F7F">
          <w:rPr>
            <w:rFonts w:ascii="Arial" w:hAnsi="Arial" w:cs="Arial"/>
            <w:bCs/>
            <w:sz w:val="24"/>
            <w:szCs w:val="24"/>
          </w:rPr>
          <w:t>'</w:t>
        </w:r>
      </w:smartTag>
      <w:r w:rsidRPr="00C96F7F">
        <w:rPr>
          <w:rFonts w:ascii="Arial" w:hAnsi="Arial" w:cs="Arial"/>
          <w:bCs/>
          <w:sz w:val="24"/>
          <w:szCs w:val="24"/>
        </w:rPr>
        <w:t>office, lors de la transcription des présentes, pour quelque cause que ce soit.</w:t>
      </w:r>
    </w:p>
    <w:p w:rsidR="005914FC" w:rsidRPr="00C96F7F" w:rsidRDefault="005914FC" w:rsidP="00C96F7F">
      <w:pPr>
        <w:ind w:right="-1"/>
        <w:jc w:val="both"/>
        <w:rPr>
          <w:rFonts w:ascii="Arial" w:hAnsi="Arial" w:cs="Arial"/>
          <w:bCs/>
          <w:sz w:val="24"/>
          <w:szCs w:val="24"/>
        </w:rPr>
      </w:pPr>
    </w:p>
    <w:p w:rsidR="00C96F7F" w:rsidRPr="00C96F7F" w:rsidRDefault="005914FC" w:rsidP="005914FC">
      <w:pPr>
        <w:jc w:val="center"/>
        <w:rPr>
          <w:rFonts w:ascii="Arial" w:hAnsi="Arial" w:cs="Arial"/>
          <w:b/>
          <w:sz w:val="24"/>
          <w:szCs w:val="24"/>
          <w:u w:val="single"/>
          <w:lang w:val="fr-BE"/>
        </w:rPr>
      </w:pPr>
      <w:r w:rsidRPr="00C96F7F">
        <w:rPr>
          <w:rFonts w:ascii="Arial" w:hAnsi="Arial" w:cs="Arial"/>
          <w:b/>
          <w:sz w:val="24"/>
          <w:szCs w:val="24"/>
          <w:u w:val="single"/>
          <w:lang w:val="fr-BE"/>
        </w:rPr>
        <w:t>FRAIS</w:t>
      </w:r>
    </w:p>
    <w:p w:rsidR="00C96F7F" w:rsidRPr="00C96F7F" w:rsidRDefault="00C96F7F" w:rsidP="00C96F7F">
      <w:pPr>
        <w:ind w:right="-1"/>
        <w:jc w:val="both"/>
        <w:rPr>
          <w:rFonts w:ascii="Arial" w:hAnsi="Arial" w:cs="Arial"/>
          <w:bCs/>
          <w:sz w:val="24"/>
          <w:szCs w:val="24"/>
        </w:rPr>
      </w:pPr>
      <w:r w:rsidRPr="00C96F7F">
        <w:rPr>
          <w:rFonts w:ascii="Arial" w:hAnsi="Arial" w:cs="Arial"/>
          <w:bCs/>
          <w:sz w:val="24"/>
          <w:szCs w:val="24"/>
        </w:rPr>
        <w:t>Tous les frais, taxes et honoraires de l</w:t>
      </w:r>
      <w:smartTag w:uri="urn:schemas-microsoft-com:office:smarttags" w:element="PersonName">
        <w:r w:rsidRPr="00C96F7F">
          <w:rPr>
            <w:rFonts w:ascii="Arial" w:hAnsi="Arial" w:cs="Arial"/>
            <w:bCs/>
            <w:sz w:val="24"/>
            <w:szCs w:val="24"/>
          </w:rPr>
          <w:t>'</w:t>
        </w:r>
      </w:smartTag>
      <w:r w:rsidRPr="00C96F7F">
        <w:rPr>
          <w:rFonts w:ascii="Arial" w:hAnsi="Arial" w:cs="Arial"/>
          <w:bCs/>
          <w:sz w:val="24"/>
          <w:szCs w:val="24"/>
        </w:rPr>
        <w:t>acte de vente sont à charge de l</w:t>
      </w:r>
      <w:smartTag w:uri="urn:schemas-microsoft-com:office:smarttags" w:element="PersonName">
        <w:r w:rsidRPr="00C96F7F">
          <w:rPr>
            <w:rFonts w:ascii="Arial" w:hAnsi="Arial" w:cs="Arial"/>
            <w:bCs/>
            <w:sz w:val="24"/>
            <w:szCs w:val="24"/>
          </w:rPr>
          <w:t>'</w:t>
        </w:r>
      </w:smartTag>
      <w:r w:rsidRPr="00C96F7F">
        <w:rPr>
          <w:rFonts w:ascii="Arial" w:hAnsi="Arial" w:cs="Arial"/>
          <w:bCs/>
          <w:sz w:val="24"/>
          <w:szCs w:val="24"/>
        </w:rPr>
        <w:t>acquéreur.</w:t>
      </w:r>
    </w:p>
    <w:p w:rsidR="00A3290C" w:rsidRDefault="00A3290C" w:rsidP="005914FC">
      <w:pPr>
        <w:ind w:right="-1"/>
        <w:jc w:val="center"/>
        <w:rPr>
          <w:rFonts w:ascii="Arial" w:hAnsi="Arial" w:cs="Arial"/>
          <w:b/>
          <w:spacing w:val="-2"/>
          <w:sz w:val="24"/>
          <w:szCs w:val="24"/>
          <w:u w:val="single"/>
        </w:rPr>
      </w:pPr>
    </w:p>
    <w:p w:rsidR="00C96F7F" w:rsidRPr="008F3AAE" w:rsidRDefault="00C96F7F" w:rsidP="005914FC">
      <w:pPr>
        <w:ind w:right="-1"/>
        <w:jc w:val="center"/>
        <w:rPr>
          <w:rFonts w:ascii="Arial" w:hAnsi="Arial" w:cs="Arial"/>
          <w:b/>
          <w:spacing w:val="-2"/>
          <w:sz w:val="24"/>
          <w:szCs w:val="24"/>
          <w:u w:val="single"/>
        </w:rPr>
      </w:pPr>
      <w:r w:rsidRPr="008F3AAE">
        <w:rPr>
          <w:rFonts w:ascii="Arial" w:hAnsi="Arial" w:cs="Arial"/>
          <w:b/>
          <w:spacing w:val="-2"/>
          <w:sz w:val="24"/>
          <w:szCs w:val="24"/>
          <w:u w:val="single"/>
        </w:rPr>
        <w:t>DECLARATIONS FISCALES</w:t>
      </w:r>
    </w:p>
    <w:p w:rsidR="008F3AAE" w:rsidRPr="008F3AAE" w:rsidRDefault="008F3AAE" w:rsidP="00C96F7F">
      <w:pPr>
        <w:ind w:right="-1"/>
        <w:jc w:val="both"/>
        <w:rPr>
          <w:rFonts w:ascii="Arial" w:hAnsi="Arial" w:cs="Arial"/>
          <w:b/>
          <w:spacing w:val="-2"/>
          <w:sz w:val="24"/>
          <w:szCs w:val="24"/>
          <w:u w:val="single"/>
        </w:rPr>
      </w:pPr>
    </w:p>
    <w:p w:rsidR="008F3AAE" w:rsidRPr="008F3AAE" w:rsidRDefault="008F3AAE" w:rsidP="008F3AAE">
      <w:pPr>
        <w:ind w:right="-1"/>
        <w:jc w:val="both"/>
        <w:rPr>
          <w:rFonts w:ascii="Arial" w:hAnsi="Arial" w:cs="Arial"/>
          <w:b/>
          <w:spacing w:val="-2"/>
          <w:sz w:val="24"/>
          <w:szCs w:val="24"/>
          <w:u w:val="single"/>
        </w:rPr>
      </w:pPr>
      <w:r w:rsidRPr="008F3AAE">
        <w:rPr>
          <w:rFonts w:ascii="Arial" w:hAnsi="Arial" w:cs="Arial"/>
          <w:b/>
          <w:spacing w:val="-2"/>
          <w:sz w:val="24"/>
          <w:szCs w:val="24"/>
          <w:u w:val="single"/>
        </w:rPr>
        <w:t>1. ARTICLE 203 DU CODE DES DROITS D’ENREGISTREMENT</w:t>
      </w:r>
    </w:p>
    <w:p w:rsidR="005914FC" w:rsidRDefault="008F3AAE" w:rsidP="008F3AAE">
      <w:pPr>
        <w:autoSpaceDE/>
        <w:autoSpaceDN/>
        <w:adjustRightInd/>
        <w:jc w:val="both"/>
        <w:rPr>
          <w:rFonts w:ascii="Arial" w:hAnsi="Arial" w:cs="Arial"/>
          <w:bCs/>
          <w:sz w:val="24"/>
          <w:szCs w:val="24"/>
        </w:rPr>
      </w:pPr>
      <w:r w:rsidRPr="008F3AAE">
        <w:rPr>
          <w:rFonts w:ascii="Arial" w:hAnsi="Arial" w:cs="Arial"/>
          <w:bCs/>
          <w:sz w:val="24"/>
          <w:szCs w:val="24"/>
        </w:rPr>
        <w:lastRenderedPageBreak/>
        <w:t>Les parties reconnaissent que le notaire instrumentant leur a donné lecture des prescriptions édictées par le premier alinéa de l'article 203 du Code de l'Enregistrement rédigé comme suit:</w:t>
      </w:r>
    </w:p>
    <w:p w:rsidR="008F3AAE" w:rsidRPr="005914FC" w:rsidRDefault="008F3AAE" w:rsidP="008F3AAE">
      <w:pPr>
        <w:autoSpaceDE/>
        <w:autoSpaceDN/>
        <w:adjustRightInd/>
        <w:jc w:val="both"/>
        <w:rPr>
          <w:rFonts w:ascii="Arial" w:hAnsi="Arial" w:cs="Arial"/>
          <w:bCs/>
          <w:i/>
          <w:sz w:val="24"/>
          <w:szCs w:val="24"/>
        </w:rPr>
      </w:pPr>
      <w:r w:rsidRPr="005914FC">
        <w:rPr>
          <w:rFonts w:ascii="Arial" w:hAnsi="Arial" w:cs="Arial"/>
          <w:bCs/>
          <w:i/>
          <w:sz w:val="24"/>
          <w:szCs w:val="24"/>
        </w:rPr>
        <w:t>"En cas de dissimulation au sujet du prix et des charges ou de la valeur conventionnelle, il est dû individuellement par chacune des parties contractantes une amende égale au droit éludé. Celui-ci est dû indivisiblement par toutes les parties."</w:t>
      </w:r>
    </w:p>
    <w:p w:rsidR="008F3AAE" w:rsidRPr="008F3AAE" w:rsidRDefault="008F3AAE" w:rsidP="008F3AAE">
      <w:pPr>
        <w:ind w:right="-1"/>
        <w:jc w:val="both"/>
        <w:rPr>
          <w:rFonts w:ascii="Arial" w:hAnsi="Arial" w:cs="Arial"/>
          <w:b/>
          <w:spacing w:val="-2"/>
          <w:sz w:val="24"/>
          <w:szCs w:val="24"/>
          <w:u w:val="single"/>
        </w:rPr>
      </w:pPr>
    </w:p>
    <w:p w:rsidR="008F3AAE" w:rsidRPr="008F3AAE" w:rsidRDefault="008F3AAE" w:rsidP="008F3AAE">
      <w:pPr>
        <w:ind w:right="-1"/>
        <w:jc w:val="both"/>
        <w:rPr>
          <w:rFonts w:ascii="Arial" w:hAnsi="Arial" w:cs="Arial"/>
          <w:b/>
          <w:caps/>
          <w:spacing w:val="-2"/>
          <w:sz w:val="24"/>
          <w:szCs w:val="24"/>
          <w:u w:val="single"/>
        </w:rPr>
      </w:pPr>
      <w:r w:rsidRPr="008F3AAE">
        <w:rPr>
          <w:rFonts w:ascii="Arial" w:hAnsi="Arial" w:cs="Arial"/>
          <w:b/>
          <w:caps/>
          <w:spacing w:val="-2"/>
          <w:sz w:val="24"/>
          <w:szCs w:val="24"/>
          <w:u w:val="single"/>
        </w:rPr>
        <w:t xml:space="preserve">2. L’acquéreur </w:t>
      </w:r>
    </w:p>
    <w:p w:rsidR="008F3AAE" w:rsidRPr="008F3AAE" w:rsidRDefault="008F3AAE" w:rsidP="008F3AAE">
      <w:pPr>
        <w:ind w:right="-1"/>
        <w:jc w:val="both"/>
        <w:rPr>
          <w:rFonts w:ascii="Arial" w:hAnsi="Arial" w:cs="Arial"/>
          <w:b/>
          <w:spacing w:val="-2"/>
          <w:sz w:val="24"/>
          <w:szCs w:val="24"/>
          <w:u w:val="single"/>
        </w:rPr>
      </w:pPr>
      <w:r w:rsidRPr="008F3AAE">
        <w:rPr>
          <w:rFonts w:ascii="Arial" w:hAnsi="Arial" w:cs="Arial"/>
          <w:b/>
          <w:spacing w:val="-2"/>
          <w:sz w:val="24"/>
          <w:szCs w:val="24"/>
          <w:u w:val="single"/>
        </w:rPr>
        <w:t>2.1. Article 184 bis du Code des droits d’enregistrement</w:t>
      </w:r>
    </w:p>
    <w:p w:rsidR="008F3AAE" w:rsidRPr="008F3AAE" w:rsidRDefault="008F3AAE" w:rsidP="008F3AAE">
      <w:pPr>
        <w:spacing w:line="240" w:lineRule="atLeast"/>
        <w:jc w:val="both"/>
        <w:rPr>
          <w:rFonts w:ascii="Arial" w:eastAsia="Batang" w:hAnsi="Arial" w:cs="Arial"/>
          <w:sz w:val="24"/>
          <w:szCs w:val="24"/>
        </w:rPr>
      </w:pPr>
      <w:r w:rsidRPr="008F3AAE">
        <w:rPr>
          <w:rFonts w:ascii="Arial" w:eastAsia="Batang" w:hAnsi="Arial" w:cs="Arial"/>
          <w:sz w:val="24"/>
          <w:szCs w:val="24"/>
        </w:rPr>
        <w:t>L’acquéreur déclare que les fonds utilisés pour le paiement du prix ne proviennent pas d’un jugement ou arrêt dont les droits d’enregistrement n’ont pas été acquittés.</w:t>
      </w:r>
    </w:p>
    <w:p w:rsidR="008F3AAE" w:rsidRPr="008F3AAE" w:rsidRDefault="008F3AAE" w:rsidP="008F3AAE">
      <w:pPr>
        <w:ind w:right="-1"/>
        <w:jc w:val="both"/>
        <w:rPr>
          <w:rFonts w:ascii="Arial" w:hAnsi="Arial" w:cs="Arial"/>
          <w:b/>
          <w:spacing w:val="-2"/>
          <w:sz w:val="24"/>
          <w:szCs w:val="24"/>
          <w:u w:val="single"/>
        </w:rPr>
      </w:pPr>
      <w:r w:rsidRPr="008F3AAE">
        <w:rPr>
          <w:rFonts w:ascii="Arial" w:hAnsi="Arial" w:cs="Arial"/>
          <w:b/>
          <w:spacing w:val="-2"/>
          <w:sz w:val="24"/>
          <w:szCs w:val="24"/>
          <w:u w:val="single"/>
        </w:rPr>
        <w:t>2.2. Abattement</w:t>
      </w:r>
    </w:p>
    <w:p w:rsidR="00C96F7F" w:rsidRPr="00C96F7F" w:rsidRDefault="00C96F7F" w:rsidP="00C96F7F">
      <w:pPr>
        <w:ind w:right="-1"/>
        <w:jc w:val="both"/>
        <w:rPr>
          <w:rFonts w:ascii="Arial" w:hAnsi="Arial" w:cs="Arial"/>
          <w:spacing w:val="-2"/>
          <w:sz w:val="24"/>
          <w:szCs w:val="24"/>
        </w:rPr>
      </w:pPr>
      <w:r w:rsidRPr="00C96F7F">
        <w:rPr>
          <w:rFonts w:ascii="Arial" w:hAnsi="Arial" w:cs="Arial"/>
          <w:spacing w:val="-2"/>
          <w:sz w:val="24"/>
          <w:szCs w:val="24"/>
        </w:rPr>
        <w:t>L’acquéreur déclare avoir ét</w:t>
      </w:r>
      <w:r w:rsidR="007E4541">
        <w:rPr>
          <w:rFonts w:ascii="Arial" w:hAnsi="Arial" w:cs="Arial"/>
          <w:spacing w:val="-2"/>
          <w:sz w:val="24"/>
          <w:szCs w:val="24"/>
        </w:rPr>
        <w:t>é parfaitement informé par le notaire</w:t>
      </w:r>
      <w:r w:rsidRPr="00C96F7F">
        <w:rPr>
          <w:rFonts w:ascii="Arial" w:hAnsi="Arial" w:cs="Arial"/>
          <w:spacing w:val="-2"/>
          <w:sz w:val="24"/>
          <w:szCs w:val="24"/>
        </w:rPr>
        <w:t xml:space="preserve"> </w:t>
      </w:r>
      <w:r w:rsidR="007E4541">
        <w:rPr>
          <w:rFonts w:ascii="Arial" w:hAnsi="Arial" w:cs="Arial"/>
          <w:spacing w:val="-2"/>
          <w:sz w:val="24"/>
          <w:szCs w:val="24"/>
        </w:rPr>
        <w:t xml:space="preserve">instrumentant </w:t>
      </w:r>
      <w:r w:rsidRPr="00C96F7F">
        <w:rPr>
          <w:rFonts w:ascii="Arial" w:hAnsi="Arial" w:cs="Arial"/>
          <w:spacing w:val="-2"/>
          <w:sz w:val="24"/>
          <w:szCs w:val="24"/>
        </w:rPr>
        <w:t>des conditions à remplir pour pouvoir bénéficier de l’abattement visé à l’article 46 bis du Code des droits d’enregistrement.</w:t>
      </w:r>
    </w:p>
    <w:p w:rsidR="00C96F7F" w:rsidRPr="00C96F7F" w:rsidRDefault="00C96F7F" w:rsidP="00C96F7F">
      <w:pPr>
        <w:ind w:right="-1"/>
        <w:jc w:val="both"/>
        <w:rPr>
          <w:rFonts w:ascii="Arial" w:hAnsi="Arial" w:cs="Arial"/>
          <w:spacing w:val="-2"/>
          <w:sz w:val="24"/>
          <w:szCs w:val="24"/>
        </w:rPr>
      </w:pPr>
      <w:r w:rsidRPr="00C96F7F">
        <w:rPr>
          <w:rFonts w:ascii="Arial" w:hAnsi="Arial" w:cs="Arial"/>
          <w:spacing w:val="-2"/>
          <w:sz w:val="24"/>
          <w:szCs w:val="24"/>
        </w:rPr>
        <w:t>Il déclare à ce propos :</w:t>
      </w:r>
    </w:p>
    <w:p w:rsidR="00C96F7F" w:rsidRPr="00C96F7F" w:rsidRDefault="00C96F7F" w:rsidP="00C96F7F">
      <w:pPr>
        <w:ind w:right="-1"/>
        <w:jc w:val="both"/>
        <w:rPr>
          <w:rFonts w:ascii="Arial" w:hAnsi="Arial" w:cs="Arial"/>
          <w:spacing w:val="-2"/>
          <w:sz w:val="24"/>
          <w:szCs w:val="24"/>
        </w:rPr>
      </w:pPr>
      <w:r w:rsidRPr="00C96F7F">
        <w:rPr>
          <w:rFonts w:ascii="Arial" w:hAnsi="Arial" w:cs="Arial"/>
          <w:spacing w:val="-2"/>
          <w:sz w:val="24"/>
          <w:szCs w:val="24"/>
        </w:rPr>
        <w:t>- pouvoir bénéficier dudit abattement et à cet effet, il déclare :</w:t>
      </w:r>
    </w:p>
    <w:p w:rsidR="00C96F7F" w:rsidRPr="00C96F7F" w:rsidRDefault="00C96F7F" w:rsidP="00C96F7F">
      <w:pPr>
        <w:ind w:right="-1"/>
        <w:jc w:val="both"/>
        <w:rPr>
          <w:rFonts w:ascii="Arial" w:hAnsi="Arial" w:cs="Arial"/>
          <w:spacing w:val="-2"/>
          <w:sz w:val="24"/>
          <w:szCs w:val="24"/>
        </w:rPr>
      </w:pPr>
      <w:r w:rsidRPr="00C96F7F">
        <w:rPr>
          <w:rFonts w:ascii="Arial" w:hAnsi="Arial" w:cs="Arial"/>
          <w:spacing w:val="-2"/>
          <w:sz w:val="24"/>
          <w:szCs w:val="24"/>
        </w:rPr>
        <w:t>* qu'il  n'était pas, à la date de la convention d’acquisition sous seing privé, propriétaire de la totalité en pleine propriété d'une autre bien immobilier qui est destiné en tout ou en partie à l'habitation, en Belgique ou à l’étranger ;</w:t>
      </w:r>
    </w:p>
    <w:p w:rsidR="00C96F7F" w:rsidRPr="00C96F7F" w:rsidRDefault="007E4541" w:rsidP="00C96F7F">
      <w:pPr>
        <w:ind w:right="-1"/>
        <w:jc w:val="both"/>
        <w:rPr>
          <w:rFonts w:ascii="Arial" w:hAnsi="Arial" w:cs="Arial"/>
          <w:spacing w:val="-2"/>
          <w:sz w:val="24"/>
          <w:szCs w:val="24"/>
        </w:rPr>
      </w:pPr>
      <w:r>
        <w:rPr>
          <w:rFonts w:ascii="Arial" w:hAnsi="Arial" w:cs="Arial"/>
          <w:spacing w:val="-2"/>
          <w:sz w:val="24"/>
          <w:szCs w:val="24"/>
        </w:rPr>
        <w:t>* qu’il s'engage à établir sa</w:t>
      </w:r>
      <w:r w:rsidR="00C96F7F" w:rsidRPr="00C96F7F">
        <w:rPr>
          <w:rFonts w:ascii="Arial" w:hAnsi="Arial" w:cs="Arial"/>
          <w:spacing w:val="-2"/>
          <w:sz w:val="24"/>
          <w:szCs w:val="24"/>
        </w:rPr>
        <w:t xml:space="preserve"> résidence principale dans le bien acquis dans le délai légal de deux ans suivant la date de l'enregistrement du pr</w:t>
      </w:r>
      <w:r>
        <w:rPr>
          <w:rFonts w:ascii="Arial" w:hAnsi="Arial" w:cs="Arial"/>
          <w:spacing w:val="-2"/>
          <w:sz w:val="24"/>
          <w:szCs w:val="24"/>
        </w:rPr>
        <w:t>ésent acte authentique de vente</w:t>
      </w:r>
      <w:r w:rsidR="00C96F7F" w:rsidRPr="00C96F7F">
        <w:rPr>
          <w:rFonts w:ascii="Arial" w:hAnsi="Arial" w:cs="Arial"/>
          <w:spacing w:val="-2"/>
          <w:sz w:val="24"/>
          <w:szCs w:val="24"/>
        </w:rPr>
        <w:t>;</w:t>
      </w:r>
    </w:p>
    <w:p w:rsidR="00C96F7F" w:rsidRDefault="007E4541" w:rsidP="00C96F7F">
      <w:pPr>
        <w:ind w:right="-1"/>
        <w:jc w:val="both"/>
        <w:rPr>
          <w:rFonts w:ascii="Arial" w:hAnsi="Arial" w:cs="Arial"/>
          <w:spacing w:val="-2"/>
          <w:sz w:val="24"/>
          <w:szCs w:val="24"/>
        </w:rPr>
      </w:pPr>
      <w:r>
        <w:rPr>
          <w:rFonts w:ascii="Arial" w:hAnsi="Arial" w:cs="Arial"/>
          <w:spacing w:val="-2"/>
          <w:sz w:val="24"/>
          <w:szCs w:val="24"/>
        </w:rPr>
        <w:t>* qu’il s'engage</w:t>
      </w:r>
      <w:r w:rsidR="00C96F7F" w:rsidRPr="00C96F7F">
        <w:rPr>
          <w:rFonts w:ascii="Arial" w:hAnsi="Arial" w:cs="Arial"/>
          <w:spacing w:val="-2"/>
          <w:sz w:val="24"/>
          <w:szCs w:val="24"/>
        </w:rPr>
        <w:t xml:space="preserve"> </w:t>
      </w:r>
      <w:r>
        <w:rPr>
          <w:rFonts w:ascii="Arial" w:hAnsi="Arial" w:cs="Arial"/>
          <w:spacing w:val="-2"/>
          <w:sz w:val="24"/>
          <w:szCs w:val="24"/>
        </w:rPr>
        <w:t xml:space="preserve">à maintenir sa </w:t>
      </w:r>
      <w:r w:rsidR="00C96F7F" w:rsidRPr="00C96F7F">
        <w:rPr>
          <w:rFonts w:ascii="Arial" w:hAnsi="Arial" w:cs="Arial"/>
          <w:spacing w:val="-2"/>
          <w:sz w:val="24"/>
          <w:szCs w:val="24"/>
        </w:rPr>
        <w:t>résidence principale dans la Région de Bruxelles-Capitale pendant une durée ininterrompue d'au moins cinq ans à compter de la da</w:t>
      </w:r>
      <w:r>
        <w:rPr>
          <w:rFonts w:ascii="Arial" w:hAnsi="Arial" w:cs="Arial"/>
          <w:spacing w:val="-2"/>
          <w:sz w:val="24"/>
          <w:szCs w:val="24"/>
        </w:rPr>
        <w:t>te de l'établissement de sa</w:t>
      </w:r>
      <w:r w:rsidR="00C96F7F" w:rsidRPr="00C96F7F">
        <w:rPr>
          <w:rFonts w:ascii="Arial" w:hAnsi="Arial" w:cs="Arial"/>
          <w:spacing w:val="-2"/>
          <w:sz w:val="24"/>
          <w:szCs w:val="24"/>
        </w:rPr>
        <w:t xml:space="preserve"> résidence principale dans l'immeuble pour lequel la réduction a été obtenue.</w:t>
      </w:r>
    </w:p>
    <w:p w:rsidR="007E4541" w:rsidRPr="00C96F7F" w:rsidRDefault="007E4541" w:rsidP="00C96F7F">
      <w:pPr>
        <w:ind w:right="-1"/>
        <w:jc w:val="both"/>
        <w:rPr>
          <w:rFonts w:ascii="Arial" w:hAnsi="Arial" w:cs="Arial"/>
          <w:spacing w:val="-2"/>
          <w:sz w:val="24"/>
          <w:szCs w:val="24"/>
        </w:rPr>
      </w:pPr>
      <w:r>
        <w:rPr>
          <w:rFonts w:ascii="Arial" w:hAnsi="Arial" w:cs="Arial"/>
          <w:spacing w:val="-2"/>
          <w:sz w:val="24"/>
          <w:szCs w:val="24"/>
        </w:rPr>
        <w:t>* que le bien se</w:t>
      </w:r>
      <w:r w:rsidRPr="007E4541">
        <w:rPr>
          <w:rFonts w:ascii="Arial" w:hAnsi="Arial" w:cs="Arial"/>
          <w:spacing w:val="-2"/>
          <w:sz w:val="24"/>
          <w:szCs w:val="24"/>
        </w:rPr>
        <w:t xml:space="preserve"> situe en zone de développement renforcé du logement et de la rénovation. </w:t>
      </w:r>
    </w:p>
    <w:p w:rsidR="00C96F7F" w:rsidRPr="00C96F7F" w:rsidRDefault="00C96F7F" w:rsidP="00C96F7F">
      <w:pPr>
        <w:ind w:right="-1"/>
        <w:jc w:val="both"/>
        <w:rPr>
          <w:rFonts w:ascii="Arial" w:hAnsi="Arial" w:cs="Arial"/>
          <w:spacing w:val="-2"/>
          <w:sz w:val="24"/>
          <w:szCs w:val="24"/>
        </w:rPr>
      </w:pPr>
    </w:p>
    <w:p w:rsidR="00C96F7F" w:rsidRPr="00C96F7F" w:rsidRDefault="008F3AAE" w:rsidP="00C96F7F">
      <w:pPr>
        <w:ind w:right="-1"/>
        <w:jc w:val="both"/>
        <w:rPr>
          <w:rFonts w:ascii="Arial" w:hAnsi="Arial" w:cs="Arial"/>
          <w:b/>
          <w:caps/>
          <w:spacing w:val="-2"/>
          <w:sz w:val="24"/>
          <w:szCs w:val="24"/>
          <w:u w:val="single"/>
        </w:rPr>
      </w:pPr>
      <w:r>
        <w:rPr>
          <w:rFonts w:ascii="Arial" w:hAnsi="Arial" w:cs="Arial"/>
          <w:b/>
          <w:caps/>
          <w:spacing w:val="-2"/>
          <w:sz w:val="24"/>
          <w:szCs w:val="24"/>
          <w:u w:val="single"/>
        </w:rPr>
        <w:t>3</w:t>
      </w:r>
      <w:r w:rsidR="00C96F7F" w:rsidRPr="00C96F7F">
        <w:rPr>
          <w:rFonts w:ascii="Arial" w:hAnsi="Arial" w:cs="Arial"/>
          <w:b/>
          <w:caps/>
          <w:spacing w:val="-2"/>
          <w:sz w:val="24"/>
          <w:szCs w:val="24"/>
          <w:u w:val="single"/>
        </w:rPr>
        <w:t>. Le vendeur</w:t>
      </w:r>
    </w:p>
    <w:p w:rsidR="00C96F7F" w:rsidRPr="00C96F7F" w:rsidRDefault="008F3AAE" w:rsidP="00C96F7F">
      <w:pPr>
        <w:ind w:right="-1"/>
        <w:jc w:val="both"/>
        <w:rPr>
          <w:rFonts w:ascii="Arial" w:hAnsi="Arial" w:cs="Arial"/>
          <w:spacing w:val="-2"/>
          <w:sz w:val="24"/>
          <w:szCs w:val="24"/>
        </w:rPr>
      </w:pPr>
      <w:r>
        <w:rPr>
          <w:rFonts w:ascii="Arial" w:hAnsi="Arial" w:cs="Arial"/>
          <w:b/>
          <w:spacing w:val="-2"/>
          <w:sz w:val="24"/>
          <w:szCs w:val="24"/>
          <w:u w:val="single"/>
        </w:rPr>
        <w:t>3.</w:t>
      </w:r>
      <w:r w:rsidR="00C96F7F" w:rsidRPr="00C96F7F">
        <w:rPr>
          <w:rFonts w:ascii="Arial" w:hAnsi="Arial" w:cs="Arial"/>
          <w:b/>
          <w:spacing w:val="-2"/>
          <w:sz w:val="24"/>
          <w:szCs w:val="24"/>
          <w:u w:val="single"/>
        </w:rPr>
        <w:t>1. Restitution</w:t>
      </w:r>
      <w:r w:rsidR="00C96F7F" w:rsidRPr="00C96F7F">
        <w:rPr>
          <w:rFonts w:ascii="Arial" w:hAnsi="Arial" w:cs="Arial"/>
          <w:spacing w:val="-2"/>
          <w:sz w:val="24"/>
          <w:szCs w:val="24"/>
        </w:rPr>
        <w:t xml:space="preserve"> (art.212 du Code des Droits d’Enregistrement) :</w:t>
      </w:r>
    </w:p>
    <w:p w:rsidR="00C96F7F" w:rsidRPr="00C96F7F" w:rsidRDefault="00C96F7F" w:rsidP="00C96F7F">
      <w:pPr>
        <w:ind w:right="-1"/>
        <w:jc w:val="both"/>
        <w:rPr>
          <w:rFonts w:ascii="Arial" w:hAnsi="Arial" w:cs="Arial"/>
          <w:bCs/>
          <w:spacing w:val="-2"/>
          <w:sz w:val="24"/>
          <w:szCs w:val="24"/>
        </w:rPr>
      </w:pPr>
      <w:r w:rsidRPr="00C96F7F">
        <w:rPr>
          <w:rFonts w:ascii="Arial" w:hAnsi="Arial" w:cs="Arial"/>
          <w:spacing w:val="-2"/>
          <w:sz w:val="24"/>
          <w:szCs w:val="24"/>
        </w:rPr>
        <w:t xml:space="preserve">Le vendeur déclare avoir été parfaitement informé par le(s) notaire(s) soussigné(s) de </w:t>
      </w:r>
      <w:r w:rsidRPr="00C96F7F">
        <w:rPr>
          <w:rFonts w:ascii="Arial" w:hAnsi="Arial" w:cs="Arial"/>
          <w:bCs/>
          <w:spacing w:val="-2"/>
          <w:sz w:val="24"/>
          <w:szCs w:val="24"/>
        </w:rPr>
        <w:t>la possibilité d</w:t>
      </w:r>
      <w:smartTag w:uri="urn:schemas-microsoft-com:office:smarttags" w:element="PersonName">
        <w:r w:rsidRPr="00C96F7F">
          <w:rPr>
            <w:rFonts w:ascii="Arial" w:hAnsi="Arial" w:cs="Arial"/>
            <w:bCs/>
            <w:spacing w:val="-2"/>
            <w:sz w:val="24"/>
            <w:szCs w:val="24"/>
          </w:rPr>
          <w:t>'</w:t>
        </w:r>
      </w:smartTag>
      <w:r w:rsidRPr="00C96F7F">
        <w:rPr>
          <w:rFonts w:ascii="Arial" w:hAnsi="Arial" w:cs="Arial"/>
          <w:bCs/>
          <w:spacing w:val="-2"/>
          <w:sz w:val="24"/>
          <w:szCs w:val="24"/>
        </w:rPr>
        <w:t>un remboursement des droits d</w:t>
      </w:r>
      <w:smartTag w:uri="urn:schemas-microsoft-com:office:smarttags" w:element="PersonName">
        <w:r w:rsidRPr="00C96F7F">
          <w:rPr>
            <w:rFonts w:ascii="Arial" w:hAnsi="Arial" w:cs="Arial"/>
            <w:bCs/>
            <w:spacing w:val="-2"/>
            <w:sz w:val="24"/>
            <w:szCs w:val="24"/>
          </w:rPr>
          <w:t>'</w:t>
        </w:r>
      </w:smartTag>
      <w:r w:rsidRPr="00C96F7F">
        <w:rPr>
          <w:rFonts w:ascii="Arial" w:hAnsi="Arial" w:cs="Arial"/>
          <w:bCs/>
          <w:spacing w:val="-2"/>
          <w:sz w:val="24"/>
          <w:szCs w:val="24"/>
        </w:rPr>
        <w:t>enregistrement en cas de revente tombant sous l</w:t>
      </w:r>
      <w:smartTag w:uri="urn:schemas-microsoft-com:office:smarttags" w:element="PersonName">
        <w:r w:rsidRPr="00C96F7F">
          <w:rPr>
            <w:rFonts w:ascii="Arial" w:hAnsi="Arial" w:cs="Arial"/>
            <w:bCs/>
            <w:spacing w:val="-2"/>
            <w:sz w:val="24"/>
            <w:szCs w:val="24"/>
          </w:rPr>
          <w:t>'</w:t>
        </w:r>
      </w:smartTag>
      <w:r w:rsidRPr="00C96F7F">
        <w:rPr>
          <w:rFonts w:ascii="Arial" w:hAnsi="Arial" w:cs="Arial"/>
          <w:bCs/>
          <w:spacing w:val="-2"/>
          <w:sz w:val="24"/>
          <w:szCs w:val="24"/>
        </w:rPr>
        <w:t>application de l</w:t>
      </w:r>
      <w:smartTag w:uri="urn:schemas-microsoft-com:office:smarttags" w:element="PersonName">
        <w:r w:rsidRPr="00C96F7F">
          <w:rPr>
            <w:rFonts w:ascii="Arial" w:hAnsi="Arial" w:cs="Arial"/>
            <w:bCs/>
            <w:spacing w:val="-2"/>
            <w:sz w:val="24"/>
            <w:szCs w:val="24"/>
          </w:rPr>
          <w:t>'</w:t>
        </w:r>
      </w:smartTag>
      <w:r w:rsidRPr="00C96F7F">
        <w:rPr>
          <w:rFonts w:ascii="Arial" w:hAnsi="Arial" w:cs="Arial"/>
          <w:bCs/>
          <w:spacing w:val="-2"/>
          <w:sz w:val="24"/>
          <w:szCs w:val="24"/>
        </w:rPr>
        <w:t>article 212 du Code des droits d</w:t>
      </w:r>
      <w:smartTag w:uri="urn:schemas-microsoft-com:office:smarttags" w:element="PersonName">
        <w:r w:rsidRPr="00C96F7F">
          <w:rPr>
            <w:rFonts w:ascii="Arial" w:hAnsi="Arial" w:cs="Arial"/>
            <w:bCs/>
            <w:spacing w:val="-2"/>
            <w:sz w:val="24"/>
            <w:szCs w:val="24"/>
          </w:rPr>
          <w:t>'</w:t>
        </w:r>
      </w:smartTag>
      <w:r w:rsidRPr="00C96F7F">
        <w:rPr>
          <w:rFonts w:ascii="Arial" w:hAnsi="Arial" w:cs="Arial"/>
          <w:bCs/>
          <w:spacing w:val="-2"/>
          <w:sz w:val="24"/>
          <w:szCs w:val="24"/>
        </w:rPr>
        <w:t>enregistrement.</w:t>
      </w:r>
    </w:p>
    <w:p w:rsidR="00C96F7F" w:rsidRPr="00C96F7F" w:rsidRDefault="00C96F7F" w:rsidP="00C96F7F">
      <w:pPr>
        <w:ind w:right="-1"/>
        <w:jc w:val="both"/>
        <w:rPr>
          <w:rFonts w:ascii="Arial" w:hAnsi="Arial" w:cs="Arial"/>
          <w:spacing w:val="-2"/>
          <w:sz w:val="24"/>
          <w:szCs w:val="24"/>
        </w:rPr>
      </w:pPr>
      <w:r w:rsidRPr="00C96F7F">
        <w:rPr>
          <w:rFonts w:ascii="Arial" w:hAnsi="Arial" w:cs="Arial"/>
          <w:spacing w:val="-2"/>
          <w:sz w:val="24"/>
          <w:szCs w:val="24"/>
        </w:rPr>
        <w:t>Le vendeur déclare ne pas se trouver dans les conditions pour pouvoir solliciter cette restitution.</w:t>
      </w:r>
    </w:p>
    <w:p w:rsidR="00C96F7F" w:rsidRPr="00C96F7F" w:rsidRDefault="00C96F7F" w:rsidP="00C96F7F">
      <w:pPr>
        <w:ind w:right="-1"/>
        <w:jc w:val="both"/>
        <w:rPr>
          <w:rFonts w:ascii="Arial" w:hAnsi="Arial" w:cs="Arial"/>
          <w:spacing w:val="-2"/>
          <w:sz w:val="24"/>
          <w:szCs w:val="24"/>
        </w:rPr>
      </w:pPr>
    </w:p>
    <w:p w:rsidR="00C96F7F" w:rsidRPr="00C96F7F" w:rsidRDefault="008F3AAE" w:rsidP="00C96F7F">
      <w:pPr>
        <w:ind w:right="-1"/>
        <w:jc w:val="both"/>
        <w:rPr>
          <w:rFonts w:ascii="Arial" w:hAnsi="Arial" w:cs="Arial"/>
          <w:spacing w:val="-2"/>
          <w:sz w:val="24"/>
          <w:szCs w:val="24"/>
        </w:rPr>
      </w:pPr>
      <w:r>
        <w:rPr>
          <w:rFonts w:ascii="Arial" w:hAnsi="Arial" w:cs="Arial"/>
          <w:b/>
          <w:spacing w:val="-2"/>
          <w:sz w:val="24"/>
          <w:szCs w:val="24"/>
          <w:u w:val="single"/>
        </w:rPr>
        <w:t>3.</w:t>
      </w:r>
      <w:r w:rsidR="00C96F7F" w:rsidRPr="00C96F7F">
        <w:rPr>
          <w:rFonts w:ascii="Arial" w:hAnsi="Arial" w:cs="Arial"/>
          <w:b/>
          <w:spacing w:val="-2"/>
          <w:sz w:val="24"/>
          <w:szCs w:val="24"/>
          <w:u w:val="single"/>
        </w:rPr>
        <w:t>2. Abattement par voie de restitution</w:t>
      </w:r>
      <w:r w:rsidR="00C96F7F" w:rsidRPr="00C96F7F">
        <w:rPr>
          <w:rFonts w:ascii="Arial" w:hAnsi="Arial" w:cs="Arial"/>
          <w:spacing w:val="-2"/>
          <w:sz w:val="24"/>
          <w:szCs w:val="24"/>
        </w:rPr>
        <w:t xml:space="preserve"> (art.212 bis du Code des Droits d’Enregistrement) :</w:t>
      </w:r>
    </w:p>
    <w:p w:rsidR="00C96F7F" w:rsidRPr="00C96F7F" w:rsidRDefault="00C96F7F" w:rsidP="00C96F7F">
      <w:pPr>
        <w:ind w:right="-1"/>
        <w:jc w:val="both"/>
        <w:rPr>
          <w:rFonts w:ascii="Arial" w:hAnsi="Arial" w:cs="Arial"/>
          <w:spacing w:val="-2"/>
          <w:sz w:val="24"/>
          <w:szCs w:val="24"/>
        </w:rPr>
      </w:pPr>
      <w:r w:rsidRPr="00C96F7F">
        <w:rPr>
          <w:rFonts w:ascii="Arial" w:hAnsi="Arial" w:cs="Arial"/>
          <w:spacing w:val="-2"/>
          <w:sz w:val="24"/>
          <w:szCs w:val="24"/>
        </w:rPr>
        <w:t>Le vendeur déclare avoir été parfaitement informé par le(s) notaire(s) soussigné(s) des dispositions de l’article 212 bis du Code des droits d’enregistrement qui permet de bénéficier de la réduction de la base imposable prévue à l</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article 46bis du même code, par voie de restitution, en cas de revente, dans le délai légal de deux ans suivant la date de son acte authentique d</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acquisition, de(s) l</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immeuble(s) qui empêchai(en)t l’application de ladite réduction lors de cette acquisition.</w:t>
      </w:r>
    </w:p>
    <w:p w:rsidR="00C96F7F" w:rsidRPr="00C96F7F" w:rsidRDefault="00C96F7F" w:rsidP="00C96F7F">
      <w:pPr>
        <w:ind w:right="-1"/>
        <w:jc w:val="both"/>
        <w:rPr>
          <w:rFonts w:ascii="Arial" w:hAnsi="Arial" w:cs="Arial"/>
          <w:spacing w:val="-2"/>
          <w:sz w:val="24"/>
          <w:szCs w:val="24"/>
        </w:rPr>
      </w:pPr>
      <w:r w:rsidRPr="00C96F7F">
        <w:rPr>
          <w:rFonts w:ascii="Arial" w:hAnsi="Arial" w:cs="Arial"/>
          <w:spacing w:val="-2"/>
          <w:sz w:val="24"/>
          <w:szCs w:val="24"/>
        </w:rPr>
        <w:t>Le vendeur déclare ne pas se trouver dans les conditions pour pouvoir solliciter cette restitution.</w:t>
      </w:r>
    </w:p>
    <w:p w:rsidR="00C96F7F" w:rsidRDefault="00C96F7F" w:rsidP="00C96F7F">
      <w:pPr>
        <w:ind w:right="-1"/>
        <w:jc w:val="both"/>
        <w:rPr>
          <w:rFonts w:ascii="Arial" w:hAnsi="Arial" w:cs="Arial"/>
          <w:spacing w:val="-2"/>
          <w:sz w:val="24"/>
          <w:szCs w:val="24"/>
        </w:rPr>
      </w:pPr>
    </w:p>
    <w:p w:rsidR="007E4541" w:rsidRPr="00C96F7F" w:rsidRDefault="007E4541" w:rsidP="00C96F7F">
      <w:pPr>
        <w:ind w:right="-1"/>
        <w:jc w:val="both"/>
        <w:rPr>
          <w:rFonts w:ascii="Arial" w:hAnsi="Arial" w:cs="Arial"/>
          <w:spacing w:val="-2"/>
          <w:sz w:val="24"/>
          <w:szCs w:val="24"/>
        </w:rPr>
      </w:pPr>
    </w:p>
    <w:p w:rsidR="00C96F7F" w:rsidRPr="00C96F7F" w:rsidRDefault="008F3AAE" w:rsidP="00C96F7F">
      <w:pPr>
        <w:ind w:right="-1"/>
        <w:jc w:val="both"/>
        <w:rPr>
          <w:rFonts w:ascii="Arial" w:hAnsi="Arial" w:cs="Arial"/>
          <w:spacing w:val="-2"/>
          <w:sz w:val="24"/>
          <w:szCs w:val="24"/>
        </w:rPr>
      </w:pPr>
      <w:r>
        <w:rPr>
          <w:rFonts w:ascii="Arial" w:hAnsi="Arial" w:cs="Arial"/>
          <w:b/>
          <w:spacing w:val="-2"/>
          <w:sz w:val="24"/>
          <w:szCs w:val="24"/>
          <w:u w:val="single"/>
        </w:rPr>
        <w:t>4</w:t>
      </w:r>
      <w:r w:rsidR="00C96F7F" w:rsidRPr="00C96F7F">
        <w:rPr>
          <w:rFonts w:ascii="Arial" w:hAnsi="Arial" w:cs="Arial"/>
          <w:b/>
          <w:spacing w:val="-2"/>
          <w:sz w:val="24"/>
          <w:szCs w:val="24"/>
          <w:u w:val="single"/>
        </w:rPr>
        <w:t>. Taxation sur les plus-values – information</w:t>
      </w:r>
    </w:p>
    <w:p w:rsidR="00C96F7F" w:rsidRPr="00C96F7F" w:rsidRDefault="00C96F7F" w:rsidP="00C96F7F">
      <w:pPr>
        <w:ind w:right="-1"/>
        <w:jc w:val="both"/>
        <w:rPr>
          <w:rFonts w:ascii="Arial" w:hAnsi="Arial" w:cs="Arial"/>
          <w:spacing w:val="-2"/>
          <w:sz w:val="24"/>
          <w:szCs w:val="24"/>
        </w:rPr>
      </w:pPr>
      <w:r w:rsidRPr="00C96F7F">
        <w:rPr>
          <w:rFonts w:ascii="Arial" w:hAnsi="Arial" w:cs="Arial"/>
          <w:spacing w:val="-2"/>
          <w:sz w:val="24"/>
          <w:szCs w:val="24"/>
        </w:rPr>
        <w:t xml:space="preserve">Le vendeur déclare avoir </w:t>
      </w:r>
      <w:r w:rsidR="00CD7D93">
        <w:rPr>
          <w:rFonts w:ascii="Arial" w:hAnsi="Arial" w:cs="Arial"/>
          <w:spacing w:val="-2"/>
          <w:sz w:val="24"/>
          <w:szCs w:val="24"/>
        </w:rPr>
        <w:t>été parfaitement informé par les notaires</w:t>
      </w:r>
      <w:r w:rsidRPr="00C96F7F">
        <w:rPr>
          <w:rFonts w:ascii="Arial" w:hAnsi="Arial" w:cs="Arial"/>
          <w:spacing w:val="-2"/>
          <w:sz w:val="24"/>
          <w:szCs w:val="24"/>
        </w:rPr>
        <w:t xml:space="preserve"> soussig</w:t>
      </w:r>
      <w:r w:rsidR="00CD7D93">
        <w:rPr>
          <w:rFonts w:ascii="Arial" w:hAnsi="Arial" w:cs="Arial"/>
          <w:spacing w:val="-2"/>
          <w:sz w:val="24"/>
          <w:szCs w:val="24"/>
        </w:rPr>
        <w:t>nés</w:t>
      </w:r>
      <w:r w:rsidRPr="00C96F7F">
        <w:rPr>
          <w:rFonts w:ascii="Arial" w:hAnsi="Arial" w:cs="Arial"/>
          <w:spacing w:val="-2"/>
          <w:sz w:val="24"/>
          <w:szCs w:val="24"/>
        </w:rPr>
        <w:t xml:space="preserve"> de l'éventualité de la taxation des plus-values réalisées sur des immeubles bâtis et non bâtis en cas de vente d'un bien qui a fait l'objet d'amortissements professionnels ou en cas de vente d'une seconde résidence dans les cinq ans ou d'un terrain dans les huit ans.</w:t>
      </w:r>
    </w:p>
    <w:p w:rsidR="00C96F7F" w:rsidRPr="00C96F7F" w:rsidRDefault="00C96F7F" w:rsidP="00C96F7F">
      <w:pPr>
        <w:ind w:right="-1"/>
        <w:jc w:val="both"/>
        <w:rPr>
          <w:rFonts w:ascii="Arial" w:hAnsi="Arial" w:cs="Arial"/>
          <w:spacing w:val="-2"/>
          <w:sz w:val="24"/>
          <w:szCs w:val="24"/>
        </w:rPr>
      </w:pPr>
    </w:p>
    <w:p w:rsidR="00C96F7F" w:rsidRPr="00C96F7F" w:rsidRDefault="008F3AAE" w:rsidP="00C96F7F">
      <w:pPr>
        <w:keepNext/>
        <w:ind w:right="-1"/>
        <w:jc w:val="both"/>
        <w:rPr>
          <w:rFonts w:ascii="Arial" w:hAnsi="Arial" w:cs="Arial"/>
          <w:b/>
          <w:spacing w:val="-2"/>
          <w:sz w:val="24"/>
          <w:szCs w:val="24"/>
          <w:u w:val="single"/>
        </w:rPr>
      </w:pPr>
      <w:r>
        <w:rPr>
          <w:rFonts w:ascii="Arial" w:hAnsi="Arial" w:cs="Arial"/>
          <w:b/>
          <w:spacing w:val="-2"/>
          <w:sz w:val="24"/>
          <w:szCs w:val="24"/>
          <w:u w:val="single"/>
        </w:rPr>
        <w:t>5</w:t>
      </w:r>
      <w:r w:rsidR="00C96F7F" w:rsidRPr="00C96F7F">
        <w:rPr>
          <w:rFonts w:ascii="Arial" w:hAnsi="Arial" w:cs="Arial"/>
          <w:b/>
          <w:spacing w:val="-2"/>
          <w:sz w:val="24"/>
          <w:szCs w:val="24"/>
          <w:u w:val="single"/>
        </w:rPr>
        <w:t xml:space="preserve">. Assujettissement à </w:t>
      </w:r>
      <w:smartTag w:uri="urn:schemas-microsoft-com:office:smarttags" w:element="PersonName">
        <w:smartTagPr>
          <w:attr w:name="ProductID" w:val="la TVA"/>
        </w:smartTagPr>
        <w:r w:rsidR="00C96F7F" w:rsidRPr="00C96F7F">
          <w:rPr>
            <w:rFonts w:ascii="Arial" w:hAnsi="Arial" w:cs="Arial"/>
            <w:b/>
            <w:spacing w:val="-2"/>
            <w:sz w:val="24"/>
            <w:szCs w:val="24"/>
            <w:u w:val="single"/>
          </w:rPr>
          <w:t>la TVA</w:t>
        </w:r>
      </w:smartTag>
    </w:p>
    <w:p w:rsidR="005914FC" w:rsidRDefault="00C96F7F" w:rsidP="00C96F7F">
      <w:pPr>
        <w:keepNext/>
        <w:ind w:right="-1"/>
        <w:jc w:val="both"/>
        <w:rPr>
          <w:rFonts w:ascii="Arial" w:hAnsi="Arial" w:cs="Arial"/>
          <w:bCs/>
          <w:spacing w:val="-2"/>
          <w:sz w:val="24"/>
          <w:szCs w:val="24"/>
        </w:rPr>
      </w:pPr>
      <w:r w:rsidRPr="00C96F7F">
        <w:rPr>
          <w:rFonts w:ascii="Arial" w:hAnsi="Arial" w:cs="Arial"/>
          <w:bCs/>
          <w:spacing w:val="-2"/>
          <w:sz w:val="24"/>
          <w:szCs w:val="24"/>
        </w:rPr>
        <w:t xml:space="preserve">Les parties reconnaissent que le notaire instrumentant leur a donné lecture des prescriptions édictées par les articles 62 paragraphe 2 et 73 du Code de </w:t>
      </w:r>
      <w:smartTag w:uri="urn:schemas-microsoft-com:office:smarttags" w:element="PersonName">
        <w:smartTagPr>
          <w:attr w:name="ProductID" w:val="la Taxe"/>
        </w:smartTagPr>
        <w:r w:rsidRPr="00C96F7F">
          <w:rPr>
            <w:rFonts w:ascii="Arial" w:hAnsi="Arial" w:cs="Arial"/>
            <w:bCs/>
            <w:spacing w:val="-2"/>
            <w:sz w:val="24"/>
            <w:szCs w:val="24"/>
          </w:rPr>
          <w:t>la Taxe</w:t>
        </w:r>
      </w:smartTag>
      <w:r w:rsidRPr="00C96F7F">
        <w:rPr>
          <w:rFonts w:ascii="Arial" w:hAnsi="Arial" w:cs="Arial"/>
          <w:bCs/>
          <w:spacing w:val="-2"/>
          <w:sz w:val="24"/>
          <w:szCs w:val="24"/>
        </w:rPr>
        <w:t xml:space="preserve"> sur </w:t>
      </w:r>
      <w:smartTag w:uri="urn:schemas-microsoft-com:office:smarttags" w:element="PersonName">
        <w:smartTagPr>
          <w:attr w:name="ProductID" w:val="la Valeur Ajout￩e."/>
        </w:smartTagPr>
        <w:r w:rsidRPr="00C96F7F">
          <w:rPr>
            <w:rFonts w:ascii="Arial" w:hAnsi="Arial" w:cs="Arial"/>
            <w:bCs/>
            <w:spacing w:val="-2"/>
            <w:sz w:val="24"/>
            <w:szCs w:val="24"/>
          </w:rPr>
          <w:t>la Valeur Ajoutée.</w:t>
        </w:r>
      </w:smartTag>
      <w:r w:rsidRPr="00C96F7F">
        <w:rPr>
          <w:rFonts w:ascii="Arial" w:hAnsi="Arial" w:cs="Arial"/>
          <w:bCs/>
          <w:spacing w:val="-2"/>
          <w:sz w:val="24"/>
          <w:szCs w:val="24"/>
        </w:rPr>
        <w:t xml:space="preserve"> </w:t>
      </w:r>
    </w:p>
    <w:p w:rsidR="00C96F7F" w:rsidRPr="00C96F7F" w:rsidRDefault="00D52F57" w:rsidP="00C96F7F">
      <w:pPr>
        <w:ind w:right="-1"/>
        <w:jc w:val="both"/>
        <w:rPr>
          <w:rFonts w:ascii="Arial" w:hAnsi="Arial" w:cs="Arial"/>
          <w:spacing w:val="-2"/>
          <w:sz w:val="24"/>
          <w:szCs w:val="24"/>
        </w:rPr>
      </w:pPr>
      <w:r>
        <w:rPr>
          <w:rFonts w:ascii="Arial" w:hAnsi="Arial" w:cs="Arial"/>
          <w:spacing w:val="-2"/>
          <w:sz w:val="24"/>
          <w:szCs w:val="24"/>
        </w:rPr>
        <w:t xml:space="preserve">A cet égard, Monsieur ABBASS déclare </w:t>
      </w:r>
      <w:r w:rsidR="00C96F7F" w:rsidRPr="00C96F7F">
        <w:rPr>
          <w:rFonts w:ascii="Arial" w:hAnsi="Arial" w:cs="Arial"/>
          <w:spacing w:val="-2"/>
          <w:sz w:val="24"/>
          <w:szCs w:val="24"/>
        </w:rPr>
        <w:t xml:space="preserve">être assujetti à la Taxe sur la Valeur Ajoutée sous le numéro BE </w:t>
      </w:r>
      <w:r w:rsidR="0020763E">
        <w:rPr>
          <w:rFonts w:ascii="Arial" w:hAnsi="Arial" w:cs="Arial"/>
          <w:spacing w:val="-2"/>
          <w:sz w:val="24"/>
          <w:szCs w:val="24"/>
        </w:rPr>
        <w:t>0893.941.21</w:t>
      </w:r>
      <w:r>
        <w:rPr>
          <w:rFonts w:ascii="Arial" w:hAnsi="Arial" w:cs="Arial"/>
          <w:spacing w:val="-2"/>
          <w:sz w:val="24"/>
          <w:szCs w:val="24"/>
        </w:rPr>
        <w:t xml:space="preserve"> et Madame ACHOUR déclare ne pas être assujettie à ladite taxe</w:t>
      </w:r>
      <w:r w:rsidR="00C96F7F" w:rsidRPr="00C96F7F">
        <w:rPr>
          <w:rFonts w:ascii="Arial" w:hAnsi="Arial" w:cs="Arial"/>
          <w:spacing w:val="-2"/>
          <w:sz w:val="24"/>
          <w:szCs w:val="24"/>
        </w:rPr>
        <w:t>.</w:t>
      </w:r>
    </w:p>
    <w:p w:rsidR="00C96F7F" w:rsidRPr="00C96F7F" w:rsidRDefault="00C96F7F" w:rsidP="00C96F7F">
      <w:pPr>
        <w:ind w:right="-1"/>
        <w:jc w:val="both"/>
        <w:rPr>
          <w:rFonts w:ascii="Arial" w:hAnsi="Arial" w:cs="Arial"/>
          <w:spacing w:val="-2"/>
          <w:sz w:val="24"/>
          <w:szCs w:val="24"/>
        </w:rPr>
      </w:pPr>
    </w:p>
    <w:p w:rsidR="00C96F7F" w:rsidRPr="00C96F7F" w:rsidRDefault="00C96F7F" w:rsidP="00C96F7F">
      <w:pPr>
        <w:jc w:val="both"/>
        <w:rPr>
          <w:rFonts w:ascii="Arial" w:hAnsi="Arial" w:cs="Arial"/>
          <w:b/>
          <w:sz w:val="24"/>
          <w:szCs w:val="24"/>
          <w:u w:val="single"/>
        </w:rPr>
      </w:pPr>
    </w:p>
    <w:p w:rsidR="00C96F7F" w:rsidRPr="00C96F7F" w:rsidRDefault="00C96F7F" w:rsidP="005914FC">
      <w:pPr>
        <w:jc w:val="center"/>
        <w:rPr>
          <w:rFonts w:ascii="Arial" w:hAnsi="Arial" w:cs="Arial"/>
          <w:b/>
          <w:sz w:val="24"/>
          <w:szCs w:val="24"/>
          <w:u w:val="single"/>
        </w:rPr>
      </w:pPr>
      <w:r w:rsidRPr="00C96F7F">
        <w:rPr>
          <w:rFonts w:ascii="Arial" w:hAnsi="Arial" w:cs="Arial"/>
          <w:b/>
          <w:sz w:val="24"/>
          <w:szCs w:val="24"/>
          <w:u w:val="single"/>
        </w:rPr>
        <w:t>DISPOSITIONS FINALES</w:t>
      </w:r>
    </w:p>
    <w:p w:rsidR="00C96F7F" w:rsidRPr="00C96F7F" w:rsidRDefault="00C96F7F" w:rsidP="00C96F7F">
      <w:pPr>
        <w:ind w:right="-1"/>
        <w:jc w:val="both"/>
        <w:rPr>
          <w:rFonts w:ascii="Arial" w:hAnsi="Arial" w:cs="Arial"/>
          <w:b/>
          <w:caps/>
          <w:spacing w:val="-2"/>
          <w:sz w:val="24"/>
          <w:szCs w:val="24"/>
          <w:u w:val="single"/>
        </w:rPr>
      </w:pPr>
      <w:r w:rsidRPr="00C96F7F">
        <w:rPr>
          <w:rFonts w:ascii="Arial" w:hAnsi="Arial" w:cs="Arial"/>
          <w:b/>
          <w:caps/>
          <w:spacing w:val="-2"/>
          <w:sz w:val="24"/>
          <w:szCs w:val="24"/>
          <w:u w:val="single"/>
        </w:rPr>
        <w:t xml:space="preserve">1. </w:t>
      </w:r>
      <w:r w:rsidRPr="00C96F7F">
        <w:rPr>
          <w:rFonts w:ascii="Arial" w:hAnsi="Arial" w:cs="Arial"/>
          <w:b/>
          <w:spacing w:val="-2"/>
          <w:sz w:val="24"/>
          <w:szCs w:val="24"/>
          <w:u w:val="single"/>
        </w:rPr>
        <w:t>Consentement - approbation globale et finale</w:t>
      </w:r>
    </w:p>
    <w:p w:rsidR="00C96F7F" w:rsidRDefault="00C96F7F" w:rsidP="00C96F7F">
      <w:pPr>
        <w:ind w:right="-1"/>
        <w:jc w:val="both"/>
        <w:rPr>
          <w:rFonts w:ascii="Arial" w:hAnsi="Arial" w:cs="Arial"/>
          <w:spacing w:val="-2"/>
          <w:sz w:val="24"/>
          <w:szCs w:val="24"/>
        </w:rPr>
      </w:pPr>
      <w:r w:rsidRPr="00C96F7F">
        <w:rPr>
          <w:rFonts w:ascii="Arial" w:hAnsi="Arial" w:cs="Arial"/>
          <w:spacing w:val="-2"/>
          <w:sz w:val="24"/>
          <w:szCs w:val="24"/>
        </w:rPr>
        <w:t>Les parties déclarent que, dans le cas où les clauses et conditions de cet acte s</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écarteraient de celles contenues dans toute convention qui pourrait être intervenue antérieurement, ayant le même objet, le présent acte, qui est le reflet exact de la volonté des parties, prévaudra.</w:t>
      </w:r>
    </w:p>
    <w:p w:rsidR="00D52F57" w:rsidRPr="00C96F7F" w:rsidRDefault="00D52F57" w:rsidP="00C96F7F">
      <w:pPr>
        <w:ind w:right="-1"/>
        <w:jc w:val="both"/>
        <w:rPr>
          <w:rFonts w:ascii="Arial" w:hAnsi="Arial" w:cs="Arial"/>
          <w:spacing w:val="-2"/>
          <w:sz w:val="24"/>
          <w:szCs w:val="24"/>
        </w:rPr>
      </w:pPr>
    </w:p>
    <w:p w:rsidR="00C96F7F" w:rsidRPr="00C96F7F" w:rsidRDefault="00C96F7F" w:rsidP="00C96F7F">
      <w:pPr>
        <w:jc w:val="both"/>
        <w:rPr>
          <w:rFonts w:ascii="Arial" w:hAnsi="Arial" w:cs="Arial"/>
          <w:b/>
          <w:sz w:val="24"/>
          <w:szCs w:val="24"/>
          <w:u w:val="single"/>
          <w:lang w:val="fr-BE"/>
        </w:rPr>
      </w:pPr>
      <w:r w:rsidRPr="00C96F7F">
        <w:rPr>
          <w:rFonts w:ascii="Arial" w:hAnsi="Arial" w:cs="Arial"/>
          <w:b/>
          <w:sz w:val="24"/>
          <w:szCs w:val="24"/>
          <w:u w:val="single"/>
          <w:lang w:val="fr-BE"/>
        </w:rPr>
        <w:t>2. Election de domicile</w:t>
      </w:r>
    </w:p>
    <w:p w:rsidR="00C96F7F" w:rsidRDefault="00C96F7F" w:rsidP="00C96F7F">
      <w:pPr>
        <w:ind w:right="-1"/>
        <w:jc w:val="both"/>
        <w:rPr>
          <w:rFonts w:ascii="Arial" w:hAnsi="Arial" w:cs="Arial"/>
          <w:spacing w:val="-2"/>
          <w:sz w:val="24"/>
          <w:szCs w:val="24"/>
        </w:rPr>
      </w:pPr>
      <w:r w:rsidRPr="00C96F7F">
        <w:rPr>
          <w:rFonts w:ascii="Arial" w:hAnsi="Arial" w:cs="Arial"/>
          <w:spacing w:val="-2"/>
          <w:sz w:val="24"/>
          <w:szCs w:val="24"/>
        </w:rPr>
        <w:t xml:space="preserve">Pour l'exécution des présentes, les parties font élection de domicile en leur domicile respectif </w:t>
      </w:r>
      <w:proofErr w:type="spellStart"/>
      <w:r w:rsidRPr="00C96F7F">
        <w:rPr>
          <w:rFonts w:ascii="Arial" w:hAnsi="Arial" w:cs="Arial"/>
          <w:spacing w:val="-2"/>
          <w:sz w:val="24"/>
          <w:szCs w:val="24"/>
        </w:rPr>
        <w:t>susindiqué</w:t>
      </w:r>
      <w:proofErr w:type="spellEnd"/>
      <w:r w:rsidRPr="00C96F7F">
        <w:rPr>
          <w:rFonts w:ascii="Arial" w:hAnsi="Arial" w:cs="Arial"/>
          <w:spacing w:val="-2"/>
          <w:sz w:val="24"/>
          <w:szCs w:val="24"/>
        </w:rPr>
        <w:t>.</w:t>
      </w:r>
    </w:p>
    <w:p w:rsidR="00D52F57" w:rsidRPr="00C96F7F" w:rsidRDefault="00D52F57" w:rsidP="00C96F7F">
      <w:pPr>
        <w:ind w:right="-1"/>
        <w:jc w:val="both"/>
        <w:rPr>
          <w:rFonts w:ascii="Arial" w:hAnsi="Arial" w:cs="Arial"/>
          <w:spacing w:val="-2"/>
          <w:sz w:val="24"/>
          <w:szCs w:val="24"/>
        </w:rPr>
      </w:pPr>
    </w:p>
    <w:p w:rsidR="00C96F7F" w:rsidRPr="00C96F7F" w:rsidRDefault="00C96F7F" w:rsidP="00C96F7F">
      <w:pPr>
        <w:jc w:val="both"/>
        <w:rPr>
          <w:rFonts w:ascii="Arial" w:hAnsi="Arial" w:cs="Arial"/>
          <w:b/>
          <w:caps/>
          <w:sz w:val="24"/>
          <w:szCs w:val="24"/>
          <w:u w:val="single"/>
          <w:lang w:val="fr-BE"/>
        </w:rPr>
      </w:pPr>
      <w:r w:rsidRPr="00C96F7F">
        <w:rPr>
          <w:rFonts w:ascii="Arial" w:hAnsi="Arial" w:cs="Arial"/>
          <w:b/>
          <w:sz w:val="24"/>
          <w:szCs w:val="24"/>
          <w:u w:val="single"/>
          <w:lang w:val="fr-BE"/>
        </w:rPr>
        <w:t>3. Confirmation d</w:t>
      </w:r>
      <w:smartTag w:uri="urn:schemas-microsoft-com:office:smarttags" w:element="PersonName">
        <w:r w:rsidRPr="00C96F7F">
          <w:rPr>
            <w:rFonts w:ascii="Arial" w:hAnsi="Arial" w:cs="Arial"/>
            <w:b/>
            <w:sz w:val="24"/>
            <w:szCs w:val="24"/>
            <w:u w:val="single"/>
            <w:lang w:val="fr-BE"/>
          </w:rPr>
          <w:t>'</w:t>
        </w:r>
      </w:smartTag>
      <w:r w:rsidRPr="00C96F7F">
        <w:rPr>
          <w:rFonts w:ascii="Arial" w:hAnsi="Arial" w:cs="Arial"/>
          <w:b/>
          <w:sz w:val="24"/>
          <w:szCs w:val="24"/>
          <w:u w:val="single"/>
          <w:lang w:val="fr-BE"/>
        </w:rPr>
        <w:t>identité – Certification d’état civil</w:t>
      </w:r>
    </w:p>
    <w:p w:rsidR="00C96F7F" w:rsidRPr="00C96F7F" w:rsidRDefault="00C96F7F" w:rsidP="00C96F7F">
      <w:pPr>
        <w:jc w:val="both"/>
        <w:rPr>
          <w:rFonts w:ascii="Arial" w:hAnsi="Arial" w:cs="Arial"/>
          <w:spacing w:val="-2"/>
          <w:sz w:val="24"/>
          <w:szCs w:val="24"/>
        </w:rPr>
      </w:pPr>
      <w:r w:rsidRPr="00C96F7F">
        <w:rPr>
          <w:rFonts w:ascii="Arial" w:hAnsi="Arial" w:cs="Arial"/>
          <w:spacing w:val="-2"/>
          <w:sz w:val="24"/>
          <w:szCs w:val="24"/>
        </w:rPr>
        <w:t xml:space="preserve">Pour satisfaire aux dispositions de la loi hypothécaire et à l’article 11 de </w:t>
      </w:r>
      <w:smartTag w:uri="urn:schemas-microsoft-com:office:smarttags" w:element="PersonName">
        <w:smartTagPr>
          <w:attr w:name="ProductID" w:val="la Loi"/>
        </w:smartTagPr>
        <w:r w:rsidRPr="00C96F7F">
          <w:rPr>
            <w:rFonts w:ascii="Arial" w:hAnsi="Arial" w:cs="Arial"/>
            <w:spacing w:val="-2"/>
            <w:sz w:val="24"/>
            <w:szCs w:val="24"/>
          </w:rPr>
          <w:t>la Loi</w:t>
        </w:r>
      </w:smartTag>
      <w:r w:rsidRPr="00C96F7F">
        <w:rPr>
          <w:rFonts w:ascii="Arial" w:hAnsi="Arial" w:cs="Arial"/>
          <w:spacing w:val="-2"/>
          <w:sz w:val="24"/>
          <w:szCs w:val="24"/>
        </w:rPr>
        <w:t xml:space="preserve"> de Ventôse, le notaire certifie les noms, prénoms lieu et date de naissance et domicile des parties-personnes physiques au moyen :</w:t>
      </w:r>
    </w:p>
    <w:p w:rsidR="00C96F7F" w:rsidRPr="00C96F7F" w:rsidRDefault="00C96F7F" w:rsidP="00C96F7F">
      <w:pPr>
        <w:widowControl/>
        <w:numPr>
          <w:ilvl w:val="0"/>
          <w:numId w:val="26"/>
        </w:numPr>
        <w:overflowPunct w:val="0"/>
        <w:ind w:right="-1"/>
        <w:jc w:val="both"/>
        <w:textAlignment w:val="baseline"/>
        <w:rPr>
          <w:rFonts w:ascii="Arial" w:hAnsi="Arial" w:cs="Arial"/>
          <w:spacing w:val="-2"/>
          <w:sz w:val="24"/>
          <w:szCs w:val="24"/>
        </w:rPr>
      </w:pPr>
      <w:r w:rsidRPr="00C96F7F">
        <w:rPr>
          <w:rFonts w:ascii="Arial" w:hAnsi="Arial" w:cs="Arial"/>
          <w:spacing w:val="-2"/>
          <w:sz w:val="24"/>
          <w:szCs w:val="24"/>
        </w:rPr>
        <w:t>d’un extrait du registre national ;</w:t>
      </w:r>
    </w:p>
    <w:p w:rsidR="00C96F7F" w:rsidRPr="00C96F7F" w:rsidRDefault="00C96F7F" w:rsidP="00C96F7F">
      <w:pPr>
        <w:widowControl/>
        <w:numPr>
          <w:ilvl w:val="0"/>
          <w:numId w:val="26"/>
        </w:numPr>
        <w:overflowPunct w:val="0"/>
        <w:ind w:right="-1"/>
        <w:jc w:val="both"/>
        <w:textAlignment w:val="baseline"/>
        <w:rPr>
          <w:rFonts w:ascii="Arial" w:hAnsi="Arial" w:cs="Arial"/>
          <w:spacing w:val="-2"/>
          <w:sz w:val="24"/>
          <w:szCs w:val="24"/>
        </w:rPr>
      </w:pPr>
      <w:r w:rsidRPr="00C96F7F">
        <w:rPr>
          <w:rFonts w:ascii="Arial" w:hAnsi="Arial" w:cs="Arial"/>
          <w:spacing w:val="-2"/>
          <w:sz w:val="24"/>
          <w:szCs w:val="24"/>
        </w:rPr>
        <w:t>de la carte d’identité;</w:t>
      </w:r>
    </w:p>
    <w:p w:rsidR="00C96F7F" w:rsidRPr="00C96F7F" w:rsidRDefault="00C96F7F" w:rsidP="00C96F7F">
      <w:pPr>
        <w:widowControl/>
        <w:numPr>
          <w:ilvl w:val="0"/>
          <w:numId w:val="26"/>
        </w:numPr>
        <w:overflowPunct w:val="0"/>
        <w:ind w:right="-1"/>
        <w:jc w:val="both"/>
        <w:textAlignment w:val="baseline"/>
        <w:rPr>
          <w:rFonts w:ascii="Arial" w:hAnsi="Arial" w:cs="Arial"/>
          <w:spacing w:val="-2"/>
          <w:sz w:val="24"/>
          <w:szCs w:val="24"/>
        </w:rPr>
      </w:pPr>
      <w:r w:rsidRPr="00C96F7F">
        <w:rPr>
          <w:rFonts w:ascii="Arial" w:hAnsi="Arial" w:cs="Arial"/>
          <w:spacing w:val="-2"/>
          <w:sz w:val="24"/>
          <w:szCs w:val="24"/>
        </w:rPr>
        <w:t>du carnet de mariage ou de l</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acte de mariage;</w:t>
      </w:r>
    </w:p>
    <w:p w:rsidR="00C96F7F" w:rsidRDefault="00C96F7F" w:rsidP="00C96F7F">
      <w:pPr>
        <w:ind w:right="-1"/>
        <w:jc w:val="both"/>
        <w:rPr>
          <w:rFonts w:ascii="Arial" w:hAnsi="Arial" w:cs="Arial"/>
          <w:spacing w:val="-2"/>
          <w:sz w:val="24"/>
          <w:szCs w:val="24"/>
        </w:rPr>
      </w:pPr>
      <w:r w:rsidRPr="00C96F7F">
        <w:rPr>
          <w:rFonts w:ascii="Arial" w:hAnsi="Arial" w:cs="Arial"/>
          <w:spacing w:val="-2"/>
          <w:sz w:val="24"/>
          <w:szCs w:val="24"/>
        </w:rPr>
        <w:t>Les parties dont le numéro national est repris dans la comparution du présent acte déclarent expressément être d</w:t>
      </w:r>
      <w:smartTag w:uri="urn:schemas-microsoft-com:office:smarttags" w:element="PersonName">
        <w:r w:rsidRPr="00C96F7F">
          <w:rPr>
            <w:rFonts w:ascii="Arial" w:hAnsi="Arial" w:cs="Arial"/>
            <w:spacing w:val="-2"/>
            <w:sz w:val="24"/>
            <w:szCs w:val="24"/>
          </w:rPr>
          <w:t>'</w:t>
        </w:r>
      </w:smartTag>
      <w:r w:rsidRPr="00C96F7F">
        <w:rPr>
          <w:rFonts w:ascii="Arial" w:hAnsi="Arial" w:cs="Arial"/>
          <w:spacing w:val="-2"/>
          <w:sz w:val="24"/>
          <w:szCs w:val="24"/>
        </w:rPr>
        <w:t>accord avec cette mention.</w:t>
      </w:r>
    </w:p>
    <w:p w:rsidR="00D85F45" w:rsidRPr="00C96F7F" w:rsidRDefault="00D85F45" w:rsidP="00C96F7F">
      <w:pPr>
        <w:ind w:right="-1"/>
        <w:jc w:val="both"/>
        <w:rPr>
          <w:rFonts w:ascii="Arial" w:hAnsi="Arial" w:cs="Arial"/>
          <w:spacing w:val="-2"/>
          <w:sz w:val="24"/>
          <w:szCs w:val="24"/>
        </w:rPr>
      </w:pPr>
    </w:p>
    <w:p w:rsidR="00C96F7F" w:rsidRPr="00C96F7F" w:rsidRDefault="00C96F7F" w:rsidP="00C96F7F">
      <w:pPr>
        <w:jc w:val="both"/>
        <w:rPr>
          <w:rFonts w:ascii="Arial" w:hAnsi="Arial" w:cs="Arial"/>
          <w:b/>
          <w:sz w:val="24"/>
          <w:szCs w:val="24"/>
          <w:u w:val="single"/>
          <w:lang w:val="fr-BE"/>
        </w:rPr>
      </w:pPr>
      <w:r w:rsidRPr="00C96F7F">
        <w:rPr>
          <w:rFonts w:ascii="Arial" w:hAnsi="Arial" w:cs="Arial"/>
          <w:b/>
          <w:sz w:val="24"/>
          <w:szCs w:val="24"/>
          <w:u w:val="single"/>
          <w:lang w:val="fr-BE"/>
        </w:rPr>
        <w:t>4. Déclarations diverses</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Le vendeur déclare :</w:t>
      </w:r>
    </w:p>
    <w:p w:rsidR="00C96F7F" w:rsidRPr="00C96F7F" w:rsidRDefault="00C96F7F" w:rsidP="00C96F7F">
      <w:pPr>
        <w:numPr>
          <w:ilvl w:val="0"/>
          <w:numId w:val="27"/>
        </w:numPr>
        <w:overflowPunct w:val="0"/>
        <w:ind w:right="-1"/>
        <w:jc w:val="both"/>
        <w:textAlignment w:val="baseline"/>
        <w:rPr>
          <w:rFonts w:ascii="Arial" w:hAnsi="Arial" w:cs="Arial"/>
          <w:sz w:val="24"/>
          <w:szCs w:val="24"/>
        </w:rPr>
      </w:pPr>
      <w:r w:rsidRPr="00C96F7F">
        <w:rPr>
          <w:rFonts w:ascii="Arial" w:hAnsi="Arial" w:cs="Arial"/>
          <w:sz w:val="24"/>
          <w:szCs w:val="24"/>
        </w:rPr>
        <w:t>ne pas avoir de connaissance d’une procédure judiciaire en cours qui pourrait empêcher la jouissance du bien ou la vente de ce dernier.</w:t>
      </w:r>
    </w:p>
    <w:p w:rsidR="00C96F7F" w:rsidRPr="00C96F7F" w:rsidRDefault="00C96F7F" w:rsidP="00C96F7F">
      <w:pPr>
        <w:numPr>
          <w:ilvl w:val="0"/>
          <w:numId w:val="27"/>
        </w:numPr>
        <w:overflowPunct w:val="0"/>
        <w:ind w:right="-1"/>
        <w:jc w:val="both"/>
        <w:textAlignment w:val="baseline"/>
        <w:rPr>
          <w:rFonts w:ascii="Arial" w:hAnsi="Arial" w:cs="Arial"/>
          <w:sz w:val="24"/>
          <w:szCs w:val="24"/>
        </w:rPr>
      </w:pPr>
      <w:r w:rsidRPr="00C96F7F">
        <w:rPr>
          <w:rFonts w:ascii="Arial" w:hAnsi="Arial" w:cs="Arial"/>
          <w:sz w:val="24"/>
          <w:szCs w:val="24"/>
          <w:lang w:val="fr-BE"/>
        </w:rPr>
        <w:t>qu</w:t>
      </w:r>
      <w:smartTag w:uri="urn:schemas-microsoft-com:office:smarttags" w:element="PersonName">
        <w:r w:rsidRPr="00C96F7F">
          <w:rPr>
            <w:rFonts w:ascii="Arial" w:hAnsi="Arial" w:cs="Arial"/>
            <w:sz w:val="24"/>
            <w:szCs w:val="24"/>
            <w:lang w:val="fr-BE"/>
          </w:rPr>
          <w:t>'</w:t>
        </w:r>
      </w:smartTag>
      <w:r w:rsidRPr="00C96F7F">
        <w:rPr>
          <w:rFonts w:ascii="Arial" w:hAnsi="Arial" w:cs="Arial"/>
          <w:sz w:val="24"/>
          <w:szCs w:val="24"/>
          <w:lang w:val="fr-BE"/>
        </w:rPr>
        <w:t>il n</w:t>
      </w:r>
      <w:smartTag w:uri="urn:schemas-microsoft-com:office:smarttags" w:element="PersonName">
        <w:r w:rsidRPr="00C96F7F">
          <w:rPr>
            <w:rFonts w:ascii="Arial" w:hAnsi="Arial" w:cs="Arial"/>
            <w:sz w:val="24"/>
            <w:szCs w:val="24"/>
            <w:lang w:val="fr-BE"/>
          </w:rPr>
          <w:t>'</w:t>
        </w:r>
      </w:smartTag>
      <w:r w:rsidRPr="00C96F7F">
        <w:rPr>
          <w:rFonts w:ascii="Arial" w:hAnsi="Arial" w:cs="Arial"/>
          <w:sz w:val="24"/>
          <w:szCs w:val="24"/>
          <w:lang w:val="fr-BE"/>
        </w:rPr>
        <w:t>a pas fait de déclaration de cohabitation légale .</w:t>
      </w:r>
    </w:p>
    <w:p w:rsidR="00C96F7F" w:rsidRPr="00C96F7F" w:rsidRDefault="00C96F7F" w:rsidP="00C96F7F">
      <w:pPr>
        <w:ind w:right="-1"/>
        <w:jc w:val="both"/>
        <w:rPr>
          <w:rFonts w:ascii="Arial" w:hAnsi="Arial" w:cs="Arial"/>
          <w:sz w:val="24"/>
          <w:szCs w:val="24"/>
        </w:rPr>
      </w:pPr>
      <w:r w:rsidRPr="00C96F7F">
        <w:rPr>
          <w:rFonts w:ascii="Arial" w:hAnsi="Arial" w:cs="Arial"/>
          <w:sz w:val="24"/>
          <w:szCs w:val="24"/>
        </w:rPr>
        <w:t>Chaque partie déclare :</w:t>
      </w:r>
    </w:p>
    <w:p w:rsidR="00C96F7F" w:rsidRPr="00C96F7F" w:rsidRDefault="00C96F7F" w:rsidP="00C96F7F">
      <w:pPr>
        <w:numPr>
          <w:ilvl w:val="0"/>
          <w:numId w:val="27"/>
        </w:numPr>
        <w:overflowPunct w:val="0"/>
        <w:ind w:right="-1"/>
        <w:jc w:val="both"/>
        <w:textAlignment w:val="baseline"/>
        <w:rPr>
          <w:rFonts w:ascii="Arial" w:hAnsi="Arial" w:cs="Arial"/>
          <w:sz w:val="24"/>
          <w:szCs w:val="24"/>
        </w:rPr>
      </w:pPr>
      <w:r w:rsidRPr="00C96F7F">
        <w:rPr>
          <w:rFonts w:ascii="Arial" w:hAnsi="Arial" w:cs="Arial"/>
          <w:sz w:val="24"/>
          <w:szCs w:val="24"/>
        </w:rPr>
        <w:t xml:space="preserve">être capable ; </w:t>
      </w:r>
    </w:p>
    <w:p w:rsidR="00C96F7F" w:rsidRPr="00C96F7F" w:rsidRDefault="00C96F7F" w:rsidP="00C96F7F">
      <w:pPr>
        <w:numPr>
          <w:ilvl w:val="0"/>
          <w:numId w:val="27"/>
        </w:numPr>
        <w:overflowPunct w:val="0"/>
        <w:ind w:right="-1"/>
        <w:jc w:val="both"/>
        <w:textAlignment w:val="baseline"/>
        <w:rPr>
          <w:rFonts w:ascii="Arial" w:hAnsi="Arial" w:cs="Arial"/>
          <w:sz w:val="24"/>
          <w:szCs w:val="24"/>
        </w:rPr>
      </w:pPr>
      <w:r w:rsidRPr="00C96F7F">
        <w:rPr>
          <w:rFonts w:ascii="Arial" w:hAnsi="Arial" w:cs="Arial"/>
          <w:sz w:val="24"/>
          <w:szCs w:val="24"/>
        </w:rPr>
        <w:t>qu’elle n’est pas pourvue d’un administrateur provisoire ou d’un conseil judiciaire ;</w:t>
      </w:r>
    </w:p>
    <w:p w:rsidR="00C96F7F" w:rsidRPr="00C96F7F" w:rsidRDefault="00C96F7F" w:rsidP="00C96F7F">
      <w:pPr>
        <w:numPr>
          <w:ilvl w:val="0"/>
          <w:numId w:val="27"/>
        </w:numPr>
        <w:overflowPunct w:val="0"/>
        <w:ind w:right="-1"/>
        <w:jc w:val="both"/>
        <w:textAlignment w:val="baseline"/>
        <w:rPr>
          <w:rFonts w:ascii="Arial" w:hAnsi="Arial" w:cs="Arial"/>
          <w:sz w:val="24"/>
          <w:szCs w:val="24"/>
        </w:rPr>
      </w:pPr>
      <w:r w:rsidRPr="00C96F7F">
        <w:rPr>
          <w:rFonts w:ascii="Arial" w:hAnsi="Arial" w:cs="Arial"/>
          <w:sz w:val="24"/>
          <w:szCs w:val="24"/>
        </w:rPr>
        <w:t>d’une manière générale, qu’elle n’est pas dessaisie de l’administration de ses biens ;</w:t>
      </w:r>
    </w:p>
    <w:p w:rsidR="00C96F7F" w:rsidRPr="00C96F7F" w:rsidRDefault="00C96F7F" w:rsidP="00C96F7F">
      <w:pPr>
        <w:numPr>
          <w:ilvl w:val="0"/>
          <w:numId w:val="27"/>
        </w:numPr>
        <w:overflowPunct w:val="0"/>
        <w:ind w:right="-1"/>
        <w:jc w:val="both"/>
        <w:textAlignment w:val="baseline"/>
        <w:rPr>
          <w:rFonts w:ascii="Arial" w:hAnsi="Arial" w:cs="Arial"/>
          <w:sz w:val="24"/>
          <w:szCs w:val="24"/>
        </w:rPr>
      </w:pPr>
      <w:r w:rsidRPr="00C96F7F">
        <w:rPr>
          <w:rFonts w:ascii="Arial" w:hAnsi="Arial" w:cs="Arial"/>
          <w:sz w:val="24"/>
          <w:szCs w:val="24"/>
        </w:rPr>
        <w:t>qu’elle n’a pas été déclarée en faillite à ce jour ;</w:t>
      </w:r>
    </w:p>
    <w:p w:rsidR="00C96F7F" w:rsidRPr="00C96F7F" w:rsidRDefault="00C96F7F" w:rsidP="00C96F7F">
      <w:pPr>
        <w:numPr>
          <w:ilvl w:val="0"/>
          <w:numId w:val="27"/>
        </w:numPr>
        <w:overflowPunct w:val="0"/>
        <w:ind w:right="-1"/>
        <w:jc w:val="both"/>
        <w:textAlignment w:val="baseline"/>
        <w:rPr>
          <w:rFonts w:ascii="Arial" w:hAnsi="Arial" w:cs="Arial"/>
          <w:sz w:val="24"/>
          <w:szCs w:val="24"/>
        </w:rPr>
      </w:pPr>
      <w:r w:rsidRPr="00C96F7F">
        <w:rPr>
          <w:rFonts w:ascii="Arial" w:hAnsi="Arial" w:cs="Arial"/>
          <w:sz w:val="24"/>
          <w:szCs w:val="24"/>
        </w:rPr>
        <w:t xml:space="preserve">qu’elle n’a pas déposé de requête en réorganisation judiciaire (dans le </w:t>
      </w:r>
      <w:r w:rsidRPr="00C96F7F">
        <w:rPr>
          <w:rFonts w:ascii="Arial" w:hAnsi="Arial" w:cs="Arial"/>
          <w:sz w:val="24"/>
          <w:szCs w:val="24"/>
        </w:rPr>
        <w:lastRenderedPageBreak/>
        <w:t>cadre de la loi relative à la continuité des entreprises) ;</w:t>
      </w:r>
    </w:p>
    <w:p w:rsidR="00C96F7F" w:rsidRPr="00C96F7F" w:rsidRDefault="00C96F7F" w:rsidP="00C96F7F">
      <w:pPr>
        <w:numPr>
          <w:ilvl w:val="0"/>
          <w:numId w:val="27"/>
        </w:numPr>
        <w:overflowPunct w:val="0"/>
        <w:ind w:right="-1"/>
        <w:jc w:val="both"/>
        <w:textAlignment w:val="baseline"/>
        <w:rPr>
          <w:rFonts w:ascii="Arial" w:hAnsi="Arial" w:cs="Arial"/>
          <w:sz w:val="24"/>
          <w:szCs w:val="24"/>
        </w:rPr>
      </w:pPr>
      <w:r w:rsidRPr="00C96F7F">
        <w:rPr>
          <w:rFonts w:ascii="Arial" w:hAnsi="Arial" w:cs="Arial"/>
          <w:sz w:val="24"/>
          <w:szCs w:val="24"/>
        </w:rPr>
        <w:t>qu</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elle n</w:t>
      </w:r>
      <w:smartTag w:uri="urn:schemas-microsoft-com:office:smarttags" w:element="PersonName">
        <w:r w:rsidRPr="00C96F7F">
          <w:rPr>
            <w:rFonts w:ascii="Arial" w:hAnsi="Arial" w:cs="Arial"/>
            <w:sz w:val="24"/>
            <w:szCs w:val="24"/>
          </w:rPr>
          <w:t>'</w:t>
        </w:r>
      </w:smartTag>
      <w:r w:rsidRPr="00C96F7F">
        <w:rPr>
          <w:rFonts w:ascii="Arial" w:hAnsi="Arial" w:cs="Arial"/>
          <w:sz w:val="24"/>
          <w:szCs w:val="24"/>
        </w:rPr>
        <w:t>a pas introduit de requête en médiation de dettes et qu’elle n’a pas l’intention de le faire ;</w:t>
      </w:r>
    </w:p>
    <w:p w:rsidR="00C96F7F" w:rsidRDefault="00C96F7F" w:rsidP="00C96F7F">
      <w:pPr>
        <w:numPr>
          <w:ilvl w:val="0"/>
          <w:numId w:val="27"/>
        </w:numPr>
        <w:overflowPunct w:val="0"/>
        <w:ind w:right="-1"/>
        <w:jc w:val="both"/>
        <w:textAlignment w:val="baseline"/>
        <w:rPr>
          <w:rFonts w:ascii="Arial" w:hAnsi="Arial" w:cs="Arial"/>
          <w:sz w:val="24"/>
          <w:szCs w:val="24"/>
        </w:rPr>
      </w:pPr>
      <w:r w:rsidRPr="00C96F7F">
        <w:rPr>
          <w:rFonts w:ascii="Arial" w:hAnsi="Arial" w:cs="Arial"/>
          <w:sz w:val="24"/>
          <w:szCs w:val="24"/>
        </w:rPr>
        <w:t xml:space="preserve">que son identité est conforme à </w:t>
      </w:r>
      <w:r w:rsidR="00D85F45">
        <w:rPr>
          <w:rFonts w:ascii="Arial" w:hAnsi="Arial" w:cs="Arial"/>
          <w:sz w:val="24"/>
          <w:szCs w:val="24"/>
        </w:rPr>
        <w:t>ce qui est mentionné ci-dessus.</w:t>
      </w:r>
    </w:p>
    <w:p w:rsidR="00D85F45" w:rsidRPr="00C96F7F" w:rsidRDefault="00D85F45" w:rsidP="00D85F45">
      <w:pPr>
        <w:overflowPunct w:val="0"/>
        <w:ind w:left="720" w:right="-1"/>
        <w:jc w:val="both"/>
        <w:textAlignment w:val="baseline"/>
        <w:rPr>
          <w:rFonts w:ascii="Arial" w:hAnsi="Arial" w:cs="Arial"/>
          <w:sz w:val="24"/>
          <w:szCs w:val="24"/>
        </w:rPr>
      </w:pPr>
    </w:p>
    <w:p w:rsidR="00C96F7F" w:rsidRPr="00C96F7F" w:rsidRDefault="00C96F7F" w:rsidP="00C96F7F">
      <w:pPr>
        <w:keepNext/>
        <w:jc w:val="both"/>
        <w:rPr>
          <w:rFonts w:ascii="Arial" w:hAnsi="Arial" w:cs="Arial"/>
          <w:b/>
          <w:caps/>
          <w:sz w:val="24"/>
          <w:szCs w:val="24"/>
          <w:u w:val="single"/>
          <w:lang w:val="fr-BE"/>
        </w:rPr>
      </w:pPr>
      <w:r w:rsidRPr="00C96F7F">
        <w:rPr>
          <w:rFonts w:ascii="Arial" w:hAnsi="Arial" w:cs="Arial"/>
          <w:b/>
          <w:sz w:val="24"/>
          <w:szCs w:val="24"/>
          <w:u w:val="single"/>
          <w:lang w:val="fr-BE"/>
        </w:rPr>
        <w:t>5. Loi contenant organisation du notariat</w:t>
      </w:r>
    </w:p>
    <w:p w:rsidR="00C96F7F" w:rsidRDefault="00C96F7F" w:rsidP="00C96F7F">
      <w:pPr>
        <w:keepNext/>
        <w:jc w:val="both"/>
        <w:rPr>
          <w:rFonts w:ascii="Arial" w:hAnsi="Arial" w:cs="Arial"/>
          <w:sz w:val="24"/>
          <w:szCs w:val="24"/>
          <w:lang w:val="fr-BE"/>
        </w:rPr>
      </w:pPr>
      <w:r w:rsidRPr="00C96F7F">
        <w:rPr>
          <w:rFonts w:ascii="Arial" w:hAnsi="Arial" w:cs="Arial"/>
          <w:sz w:val="24"/>
          <w:szCs w:val="24"/>
          <w:lang w:val="fr-BE"/>
        </w:rPr>
        <w:t>Les parties reconnaissent que leur attention a été attirée sur le droit de chaque partie de désigner librement un autre notaire ou de se faire assister par un conseil, en particulier quand l</w:t>
      </w:r>
      <w:smartTag w:uri="urn:schemas-microsoft-com:office:smarttags" w:element="PersonName">
        <w:r w:rsidRPr="00C96F7F">
          <w:rPr>
            <w:rFonts w:ascii="Arial" w:hAnsi="Arial" w:cs="Arial"/>
            <w:sz w:val="24"/>
            <w:szCs w:val="24"/>
            <w:lang w:val="fr-BE"/>
          </w:rPr>
          <w:t>'</w:t>
        </w:r>
      </w:smartTag>
      <w:r w:rsidRPr="00C96F7F">
        <w:rPr>
          <w:rFonts w:ascii="Arial" w:hAnsi="Arial" w:cs="Arial"/>
          <w:sz w:val="24"/>
          <w:szCs w:val="24"/>
          <w:lang w:val="fr-BE"/>
        </w:rPr>
        <w:t>existence d</w:t>
      </w:r>
      <w:smartTag w:uri="urn:schemas-microsoft-com:office:smarttags" w:element="PersonName">
        <w:r w:rsidRPr="00C96F7F">
          <w:rPr>
            <w:rFonts w:ascii="Arial" w:hAnsi="Arial" w:cs="Arial"/>
            <w:sz w:val="24"/>
            <w:szCs w:val="24"/>
            <w:lang w:val="fr-BE"/>
          </w:rPr>
          <w:t>'</w:t>
        </w:r>
      </w:smartTag>
      <w:r w:rsidRPr="00C96F7F">
        <w:rPr>
          <w:rFonts w:ascii="Arial" w:hAnsi="Arial" w:cs="Arial"/>
          <w:sz w:val="24"/>
          <w:szCs w:val="24"/>
          <w:lang w:val="fr-BE"/>
        </w:rPr>
        <w:t>intérêts contradictoires ou d</w:t>
      </w:r>
      <w:smartTag w:uri="urn:schemas-microsoft-com:office:smarttags" w:element="PersonName">
        <w:r w:rsidRPr="00C96F7F">
          <w:rPr>
            <w:rFonts w:ascii="Arial" w:hAnsi="Arial" w:cs="Arial"/>
            <w:sz w:val="24"/>
            <w:szCs w:val="24"/>
            <w:lang w:val="fr-BE"/>
          </w:rPr>
          <w:t>'</w:t>
        </w:r>
      </w:smartTag>
      <w:r w:rsidRPr="00C96F7F">
        <w:rPr>
          <w:rFonts w:ascii="Arial" w:hAnsi="Arial" w:cs="Arial"/>
          <w:sz w:val="24"/>
          <w:szCs w:val="24"/>
          <w:lang w:val="fr-BE"/>
        </w:rPr>
        <w:t>engagements disproportionnés est constatée.</w:t>
      </w:r>
    </w:p>
    <w:p w:rsidR="005914FC" w:rsidRDefault="005914FC" w:rsidP="00C96F7F">
      <w:pPr>
        <w:keepNext/>
        <w:jc w:val="both"/>
        <w:rPr>
          <w:rFonts w:ascii="Arial" w:hAnsi="Arial" w:cs="Arial"/>
          <w:sz w:val="24"/>
          <w:szCs w:val="24"/>
          <w:lang w:val="fr-BE"/>
        </w:rPr>
      </w:pPr>
    </w:p>
    <w:p w:rsidR="00C96F7F" w:rsidRPr="00C96F7F" w:rsidRDefault="00C96F7F" w:rsidP="005914FC">
      <w:pPr>
        <w:keepNext/>
        <w:jc w:val="center"/>
        <w:rPr>
          <w:rFonts w:ascii="Arial" w:hAnsi="Arial" w:cs="Arial"/>
          <w:b/>
          <w:caps/>
          <w:sz w:val="24"/>
          <w:szCs w:val="24"/>
          <w:u w:val="single"/>
          <w:lang w:val="fr-BE"/>
        </w:rPr>
      </w:pPr>
      <w:r w:rsidRPr="00C96F7F">
        <w:rPr>
          <w:rFonts w:ascii="Arial" w:hAnsi="Arial" w:cs="Arial"/>
          <w:b/>
          <w:caps/>
          <w:sz w:val="24"/>
          <w:szCs w:val="24"/>
          <w:u w:val="single"/>
          <w:lang w:val="fr-BE"/>
        </w:rPr>
        <w:t>DROITS d</w:t>
      </w:r>
      <w:smartTag w:uri="urn:schemas-microsoft-com:office:smarttags" w:element="PersonName">
        <w:r w:rsidRPr="00C96F7F">
          <w:rPr>
            <w:rFonts w:ascii="Arial" w:hAnsi="Arial" w:cs="Arial"/>
            <w:b/>
            <w:caps/>
            <w:sz w:val="24"/>
            <w:szCs w:val="24"/>
            <w:u w:val="single"/>
            <w:lang w:val="fr-BE"/>
          </w:rPr>
          <w:t>'</w:t>
        </w:r>
      </w:smartTag>
      <w:r w:rsidRPr="00C96F7F">
        <w:rPr>
          <w:rFonts w:ascii="Arial" w:hAnsi="Arial" w:cs="Arial"/>
          <w:b/>
          <w:caps/>
          <w:sz w:val="24"/>
          <w:szCs w:val="24"/>
          <w:u w:val="single"/>
          <w:lang w:val="fr-BE"/>
        </w:rPr>
        <w:t>ecriture (code des droits et taxes divers)</w:t>
      </w:r>
    </w:p>
    <w:p w:rsidR="00C96F7F" w:rsidRDefault="00C96F7F" w:rsidP="00C96F7F">
      <w:pPr>
        <w:keepNext/>
        <w:jc w:val="both"/>
        <w:rPr>
          <w:rFonts w:ascii="Arial" w:hAnsi="Arial" w:cs="Arial"/>
          <w:sz w:val="24"/>
          <w:szCs w:val="24"/>
          <w:lang w:val="fr-BE"/>
        </w:rPr>
      </w:pPr>
      <w:r w:rsidRPr="00C96F7F">
        <w:rPr>
          <w:rFonts w:ascii="Arial" w:hAnsi="Arial" w:cs="Arial"/>
          <w:sz w:val="24"/>
          <w:szCs w:val="24"/>
          <w:lang w:val="fr-BE"/>
        </w:rPr>
        <w:t>Le droit d</w:t>
      </w:r>
      <w:smartTag w:uri="urn:schemas-microsoft-com:office:smarttags" w:element="PersonName">
        <w:r w:rsidRPr="00C96F7F">
          <w:rPr>
            <w:rFonts w:ascii="Arial" w:hAnsi="Arial" w:cs="Arial"/>
            <w:sz w:val="24"/>
            <w:szCs w:val="24"/>
            <w:lang w:val="fr-BE"/>
          </w:rPr>
          <w:t>'</w:t>
        </w:r>
      </w:smartTag>
      <w:r w:rsidRPr="00C96F7F">
        <w:rPr>
          <w:rFonts w:ascii="Arial" w:hAnsi="Arial" w:cs="Arial"/>
          <w:sz w:val="24"/>
          <w:szCs w:val="24"/>
          <w:lang w:val="fr-BE"/>
        </w:rPr>
        <w:t>écriture s</w:t>
      </w:r>
      <w:smartTag w:uri="urn:schemas-microsoft-com:office:smarttags" w:element="PersonName">
        <w:r w:rsidRPr="00C96F7F">
          <w:rPr>
            <w:rFonts w:ascii="Arial" w:hAnsi="Arial" w:cs="Arial"/>
            <w:sz w:val="24"/>
            <w:szCs w:val="24"/>
            <w:lang w:val="fr-BE"/>
          </w:rPr>
          <w:t>'</w:t>
        </w:r>
      </w:smartTag>
      <w:r w:rsidR="005914FC">
        <w:rPr>
          <w:rFonts w:ascii="Arial" w:hAnsi="Arial" w:cs="Arial"/>
          <w:sz w:val="24"/>
          <w:szCs w:val="24"/>
          <w:lang w:val="fr-BE"/>
        </w:rPr>
        <w:t>élève à cinquante euros (50,00 €</w:t>
      </w:r>
      <w:r w:rsidRPr="00C96F7F">
        <w:rPr>
          <w:rFonts w:ascii="Arial" w:hAnsi="Arial" w:cs="Arial"/>
          <w:sz w:val="24"/>
          <w:szCs w:val="24"/>
          <w:lang w:val="fr-BE"/>
        </w:rPr>
        <w:t>).</w:t>
      </w:r>
    </w:p>
    <w:p w:rsidR="005914FC" w:rsidRDefault="005914FC" w:rsidP="00C96F7F">
      <w:pPr>
        <w:keepNext/>
        <w:jc w:val="both"/>
        <w:rPr>
          <w:rFonts w:ascii="Arial" w:hAnsi="Arial" w:cs="Arial"/>
          <w:sz w:val="24"/>
          <w:szCs w:val="24"/>
          <w:lang w:val="fr-BE"/>
        </w:rPr>
      </w:pPr>
    </w:p>
    <w:p w:rsidR="005914FC" w:rsidRDefault="005914FC" w:rsidP="00C96F7F">
      <w:pPr>
        <w:keepNext/>
        <w:jc w:val="both"/>
        <w:rPr>
          <w:rFonts w:ascii="Arial" w:hAnsi="Arial" w:cs="Arial"/>
          <w:sz w:val="24"/>
          <w:szCs w:val="24"/>
          <w:lang w:val="fr-BE"/>
        </w:rPr>
      </w:pPr>
    </w:p>
    <w:p w:rsidR="005914FC" w:rsidRPr="005914FC" w:rsidRDefault="005914FC" w:rsidP="005914FC">
      <w:pPr>
        <w:tabs>
          <w:tab w:val="left" w:pos="-720"/>
        </w:tabs>
        <w:spacing w:line="240" w:lineRule="atLeast"/>
        <w:jc w:val="center"/>
        <w:rPr>
          <w:rFonts w:ascii="Arial" w:hAnsi="Arial" w:cs="Arial"/>
          <w:b/>
          <w:sz w:val="24"/>
          <w:szCs w:val="24"/>
          <w:u w:val="single"/>
          <w:lang w:val="fr-BE"/>
        </w:rPr>
      </w:pPr>
      <w:r w:rsidRPr="005914FC">
        <w:rPr>
          <w:rFonts w:ascii="Arial" w:hAnsi="Arial" w:cs="Arial"/>
          <w:b/>
          <w:sz w:val="24"/>
          <w:szCs w:val="24"/>
          <w:u w:val="single"/>
          <w:lang w:val="fr-BE"/>
        </w:rPr>
        <w:t>ENVOI DU TITRE</w:t>
      </w:r>
    </w:p>
    <w:p w:rsidR="005914FC" w:rsidRPr="005914FC" w:rsidRDefault="005914FC" w:rsidP="005914FC">
      <w:pPr>
        <w:tabs>
          <w:tab w:val="left" w:pos="-720"/>
        </w:tabs>
        <w:spacing w:line="240" w:lineRule="atLeast"/>
        <w:jc w:val="both"/>
        <w:rPr>
          <w:rFonts w:ascii="Arial" w:hAnsi="Arial" w:cs="Arial"/>
          <w:sz w:val="24"/>
          <w:szCs w:val="24"/>
          <w:lang w:val="fr-BE"/>
        </w:rPr>
      </w:pPr>
      <w:r w:rsidRPr="005914FC">
        <w:rPr>
          <w:rFonts w:ascii="Arial" w:hAnsi="Arial" w:cs="Arial"/>
          <w:sz w:val="24"/>
          <w:szCs w:val="24"/>
          <w:lang w:val="fr-BE"/>
        </w:rPr>
        <w:t>Les acquéreurs demandent expressément au notaire soussigné d’envoyer l’expédition des présentes à l’adresse suivante :</w:t>
      </w:r>
    </w:p>
    <w:p w:rsidR="005914FC" w:rsidRPr="005914FC" w:rsidRDefault="005914FC" w:rsidP="005914FC">
      <w:pPr>
        <w:tabs>
          <w:tab w:val="left" w:pos="-720"/>
        </w:tabs>
        <w:spacing w:line="240" w:lineRule="atLeast"/>
        <w:jc w:val="both"/>
        <w:rPr>
          <w:rFonts w:ascii="Arial" w:hAnsi="Arial" w:cs="Arial"/>
          <w:sz w:val="24"/>
          <w:szCs w:val="24"/>
          <w:lang w:val="fr-BE"/>
        </w:rPr>
      </w:pPr>
    </w:p>
    <w:p w:rsidR="005914FC" w:rsidRPr="005914FC" w:rsidRDefault="005914FC" w:rsidP="005914FC">
      <w:pPr>
        <w:tabs>
          <w:tab w:val="left" w:pos="-720"/>
        </w:tabs>
        <w:spacing w:line="240" w:lineRule="atLeast"/>
        <w:jc w:val="both"/>
        <w:rPr>
          <w:rFonts w:ascii="Arial" w:hAnsi="Arial" w:cs="Arial"/>
          <w:sz w:val="24"/>
          <w:szCs w:val="24"/>
          <w:lang w:val="fr-BE"/>
        </w:rPr>
      </w:pPr>
    </w:p>
    <w:p w:rsidR="005914FC" w:rsidRPr="005914FC" w:rsidRDefault="005914FC" w:rsidP="005914FC">
      <w:pPr>
        <w:tabs>
          <w:tab w:val="left" w:pos="-720"/>
        </w:tabs>
        <w:spacing w:line="240" w:lineRule="atLeast"/>
        <w:jc w:val="both"/>
        <w:rPr>
          <w:rFonts w:ascii="Arial" w:hAnsi="Arial" w:cs="Arial"/>
          <w:sz w:val="24"/>
          <w:szCs w:val="24"/>
          <w:lang w:val="fr-BE"/>
        </w:rPr>
      </w:pPr>
    </w:p>
    <w:p w:rsidR="005914FC" w:rsidRPr="005914FC" w:rsidRDefault="005914FC" w:rsidP="005914FC">
      <w:pPr>
        <w:tabs>
          <w:tab w:val="left" w:pos="-720"/>
        </w:tabs>
        <w:spacing w:line="240" w:lineRule="atLeast"/>
        <w:jc w:val="both"/>
        <w:rPr>
          <w:rFonts w:ascii="Arial" w:hAnsi="Arial" w:cs="Arial"/>
          <w:sz w:val="24"/>
          <w:szCs w:val="24"/>
          <w:lang w:val="fr-BE"/>
        </w:rPr>
      </w:pPr>
      <w:r w:rsidRPr="005914FC">
        <w:rPr>
          <w:rFonts w:ascii="Arial" w:hAnsi="Arial" w:cs="Arial"/>
          <w:sz w:val="24"/>
          <w:szCs w:val="24"/>
          <w:lang w:val="fr-BE"/>
        </w:rPr>
        <w:t>DONT ACTE</w:t>
      </w:r>
    </w:p>
    <w:p w:rsidR="005914FC" w:rsidRPr="005914FC" w:rsidRDefault="005914FC" w:rsidP="005914FC">
      <w:pPr>
        <w:tabs>
          <w:tab w:val="left" w:pos="-720"/>
        </w:tabs>
        <w:spacing w:line="240" w:lineRule="atLeast"/>
        <w:jc w:val="both"/>
        <w:rPr>
          <w:rFonts w:ascii="Arial" w:hAnsi="Arial" w:cs="Arial"/>
          <w:sz w:val="24"/>
          <w:szCs w:val="24"/>
          <w:lang w:val="fr-BE"/>
        </w:rPr>
      </w:pPr>
      <w:r w:rsidRPr="005914FC">
        <w:rPr>
          <w:rFonts w:ascii="Arial" w:hAnsi="Arial" w:cs="Arial"/>
          <w:sz w:val="24"/>
          <w:szCs w:val="24"/>
          <w:lang w:val="fr-BE"/>
        </w:rPr>
        <w:t>Fait et passé à Etterbeek, en l'Etude, date que dessus.</w:t>
      </w:r>
    </w:p>
    <w:p w:rsidR="005914FC" w:rsidRPr="005914FC" w:rsidRDefault="005914FC" w:rsidP="005914FC">
      <w:pPr>
        <w:tabs>
          <w:tab w:val="left" w:pos="-720"/>
        </w:tabs>
        <w:spacing w:line="240" w:lineRule="atLeast"/>
        <w:ind w:right="27"/>
        <w:jc w:val="both"/>
        <w:rPr>
          <w:rFonts w:ascii="Arial" w:hAnsi="Arial" w:cs="Arial"/>
          <w:sz w:val="24"/>
          <w:szCs w:val="24"/>
          <w:lang w:val="fr-BE"/>
        </w:rPr>
      </w:pPr>
      <w:r w:rsidRPr="005914FC">
        <w:rPr>
          <w:rFonts w:ascii="Arial" w:hAnsi="Arial" w:cs="Arial"/>
          <w:sz w:val="24"/>
          <w:szCs w:val="24"/>
          <w:lang w:val="fr-BE"/>
        </w:rPr>
        <w:t>Les parties déclarent qu'elles ont pris connaissance du projet du présent acte et/ou de ses annexes dans le délai légalement imposé pour lui permettre de l'examiner utilement.</w:t>
      </w:r>
    </w:p>
    <w:p w:rsidR="005914FC" w:rsidRPr="005914FC" w:rsidRDefault="005914FC" w:rsidP="005914FC">
      <w:pPr>
        <w:tabs>
          <w:tab w:val="left" w:pos="-720"/>
        </w:tabs>
        <w:spacing w:line="240" w:lineRule="atLeast"/>
        <w:jc w:val="both"/>
        <w:rPr>
          <w:rFonts w:ascii="Arial" w:hAnsi="Arial" w:cs="Arial"/>
          <w:sz w:val="24"/>
          <w:szCs w:val="24"/>
          <w:lang w:val="fr-BE"/>
        </w:rPr>
      </w:pPr>
      <w:r w:rsidRPr="005914FC">
        <w:rPr>
          <w:rFonts w:ascii="Arial" w:hAnsi="Arial" w:cs="Arial"/>
          <w:sz w:val="24"/>
          <w:szCs w:val="24"/>
          <w:lang w:val="fr-BE"/>
        </w:rPr>
        <w:t>Et après lecture commentée, intégrale en ce qui concerne les parties de l'acte visées à cet égard par la loi, et partiellement des autres dispositions, les parties ont signé avec Nous, Notaire</w:t>
      </w:r>
      <w:r w:rsidR="00D85F45">
        <w:rPr>
          <w:rFonts w:ascii="Arial" w:hAnsi="Arial" w:cs="Arial"/>
          <w:sz w:val="24"/>
          <w:szCs w:val="24"/>
          <w:lang w:val="fr-BE"/>
        </w:rPr>
        <w:t>s</w:t>
      </w:r>
      <w:r w:rsidRPr="005914FC">
        <w:rPr>
          <w:rFonts w:ascii="Arial" w:hAnsi="Arial" w:cs="Arial"/>
          <w:sz w:val="24"/>
          <w:szCs w:val="24"/>
          <w:lang w:val="fr-BE"/>
        </w:rPr>
        <w:t>.</w:t>
      </w:r>
    </w:p>
    <w:p w:rsidR="00C96F7F" w:rsidRPr="005914FC" w:rsidRDefault="00C96F7F" w:rsidP="00C96F7F">
      <w:pPr>
        <w:ind w:right="-1"/>
        <w:jc w:val="both"/>
        <w:rPr>
          <w:rFonts w:ascii="Arial" w:hAnsi="Arial" w:cs="Arial"/>
          <w:sz w:val="24"/>
          <w:szCs w:val="24"/>
          <w:lang w:val="fr-BE"/>
        </w:rPr>
      </w:pPr>
    </w:p>
    <w:p w:rsidR="00B61BBD" w:rsidRPr="00C96F7F" w:rsidRDefault="00B61BBD" w:rsidP="00C96F7F">
      <w:pPr>
        <w:ind w:right="261"/>
        <w:jc w:val="both"/>
        <w:rPr>
          <w:rFonts w:ascii="Arial" w:hAnsi="Arial" w:cs="Arial"/>
          <w:sz w:val="24"/>
          <w:szCs w:val="24"/>
        </w:rPr>
      </w:pPr>
    </w:p>
    <w:sectPr w:rsidR="00B61BBD" w:rsidRPr="00C96F7F" w:rsidSect="005914FC">
      <w:headerReference w:type="even" r:id="rId11"/>
      <w:headerReference w:type="default" r:id="rId12"/>
      <w:endnotePr>
        <w:numFmt w:val="decimal"/>
      </w:endnotePr>
      <w:pgSz w:w="11906" w:h="16838"/>
      <w:pgMar w:top="1304" w:right="510" w:bottom="1304" w:left="2665" w:header="851" w:footer="1588" w:gutter="0"/>
      <w:pgNumType w:start="1"/>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372" w:rsidRDefault="004E0372">
      <w:r>
        <w:separator/>
      </w:r>
    </w:p>
  </w:endnote>
  <w:endnote w:type="continuationSeparator" w:id="0">
    <w:p w:rsidR="004E0372" w:rsidRDefault="004E0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372" w:rsidRDefault="004E0372">
      <w:r>
        <w:separator/>
      </w:r>
    </w:p>
  </w:footnote>
  <w:footnote w:type="continuationSeparator" w:id="0">
    <w:p w:rsidR="004E0372" w:rsidRDefault="004E03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3E" w:rsidRDefault="0020763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20763E" w:rsidRDefault="0020763E">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63E" w:rsidRDefault="0020763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E34BF">
      <w:rPr>
        <w:rStyle w:val="Numrodepage"/>
        <w:noProof/>
      </w:rPr>
      <w:t>13</w:t>
    </w:r>
    <w:r>
      <w:rPr>
        <w:rStyle w:val="Numrodepage"/>
      </w:rPr>
      <w:fldChar w:fldCharType="end"/>
    </w:r>
  </w:p>
  <w:p w:rsidR="0020763E" w:rsidRDefault="0020763E">
    <w:pPr>
      <w:pStyle w:val="En-tt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72B10"/>
    <w:multiLevelType w:val="hybridMultilevel"/>
    <w:tmpl w:val="9A92700C"/>
    <w:lvl w:ilvl="0" w:tplc="A2A049B0">
      <w:numFmt w:val="bullet"/>
      <w:lvlText w:val="-"/>
      <w:lvlJc w:val="left"/>
      <w:pPr>
        <w:tabs>
          <w:tab w:val="num" w:pos="720"/>
        </w:tabs>
        <w:ind w:left="720" w:hanging="360"/>
      </w:pPr>
      <w:rPr>
        <w:rFonts w:ascii="Bookman Old Style" w:eastAsia="Times New Roman" w:hAnsi="Bookman Old Style" w:cs="Times New Roman" w:hint="default"/>
        <w:u w:val="dotted"/>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4A56695"/>
    <w:multiLevelType w:val="hybridMultilevel"/>
    <w:tmpl w:val="60F04808"/>
    <w:lvl w:ilvl="0" w:tplc="03BA3E56">
      <w:start w:val="5"/>
      <w:numFmt w:val="bullet"/>
      <w:lvlText w:val="-"/>
      <w:lvlJc w:val="left"/>
      <w:pPr>
        <w:tabs>
          <w:tab w:val="num" w:pos="624"/>
        </w:tabs>
        <w:ind w:left="624" w:hanging="264"/>
      </w:pPr>
      <w:rPr>
        <w:rFonts w:ascii="Times New Roman" w:hAnsi="Times New Roman" w:cs="Times New Roman" w:hint="default"/>
      </w:rPr>
    </w:lvl>
    <w:lvl w:ilvl="1" w:tplc="F7F2B346">
      <w:start w:val="5"/>
      <w:numFmt w:val="bullet"/>
      <w:lvlText w:val="-"/>
      <w:lvlJc w:val="left"/>
      <w:pPr>
        <w:tabs>
          <w:tab w:val="num" w:pos="1440"/>
        </w:tabs>
        <w:ind w:left="1440" w:hanging="360"/>
      </w:pPr>
      <w:rPr>
        <w:rFonts w:ascii="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9913E0D"/>
    <w:multiLevelType w:val="hybridMultilevel"/>
    <w:tmpl w:val="6A0A8330"/>
    <w:lvl w:ilvl="0" w:tplc="91F8417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0CCB014E"/>
    <w:multiLevelType w:val="hybridMultilevel"/>
    <w:tmpl w:val="62327098"/>
    <w:lvl w:ilvl="0" w:tplc="FC6424F2">
      <w:numFmt w:val="bullet"/>
      <w:lvlText w:val="-"/>
      <w:lvlJc w:val="left"/>
      <w:pPr>
        <w:tabs>
          <w:tab w:val="num" w:pos="360"/>
        </w:tabs>
        <w:ind w:left="360" w:hanging="360"/>
      </w:pPr>
      <w:rPr>
        <w:rFonts w:ascii="Bookman Old Style" w:eastAsia="Times New Roman" w:hAnsi="Bookman Old Style"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0E297B8B"/>
    <w:multiLevelType w:val="hybridMultilevel"/>
    <w:tmpl w:val="87F68F8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1403661C"/>
    <w:multiLevelType w:val="hybridMultilevel"/>
    <w:tmpl w:val="F7AADC98"/>
    <w:lvl w:ilvl="0" w:tplc="70922C5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84E0CE2"/>
    <w:multiLevelType w:val="hybridMultilevel"/>
    <w:tmpl w:val="C118484E"/>
    <w:lvl w:ilvl="0" w:tplc="70922C5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AED3C94"/>
    <w:multiLevelType w:val="hybridMultilevel"/>
    <w:tmpl w:val="FA9E3B52"/>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8">
    <w:nsid w:val="210743B9"/>
    <w:multiLevelType w:val="hybridMultilevel"/>
    <w:tmpl w:val="B856743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
    <w:nsid w:val="22C35558"/>
    <w:multiLevelType w:val="hybridMultilevel"/>
    <w:tmpl w:val="B7C6D43E"/>
    <w:lvl w:ilvl="0" w:tplc="E55C90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4865F45"/>
    <w:multiLevelType w:val="hybridMultilevel"/>
    <w:tmpl w:val="4C826E52"/>
    <w:lvl w:ilvl="0" w:tplc="E55C90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A9838B9"/>
    <w:multiLevelType w:val="hybridMultilevel"/>
    <w:tmpl w:val="590CA3F6"/>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F004223"/>
    <w:multiLevelType w:val="hybridMultilevel"/>
    <w:tmpl w:val="BBD44A04"/>
    <w:lvl w:ilvl="0" w:tplc="A2702602">
      <w:start w:val="3"/>
      <w:numFmt w:val="bullet"/>
      <w:lvlText w:val="-"/>
      <w:lvlJc w:val="left"/>
      <w:pPr>
        <w:tabs>
          <w:tab w:val="num" w:pos="720"/>
        </w:tabs>
        <w:ind w:left="720" w:hanging="360"/>
      </w:pPr>
      <w:rPr>
        <w:rFonts w:ascii="Bookman Old Style" w:eastAsia="Times New Roman" w:hAnsi="Bookman Old Style" w:cs="Times New Roman" w:hint="default"/>
      </w:rPr>
    </w:lvl>
    <w:lvl w:ilvl="1" w:tplc="F7F2B346">
      <w:start w:val="5"/>
      <w:numFmt w:val="bullet"/>
      <w:lvlText w:val="-"/>
      <w:lvlJc w:val="left"/>
      <w:pPr>
        <w:tabs>
          <w:tab w:val="num" w:pos="1440"/>
        </w:tabs>
        <w:ind w:left="1440" w:hanging="360"/>
      </w:pPr>
      <w:rPr>
        <w:rFonts w:ascii="Times New Roman" w:hAnsi="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306719DF"/>
    <w:multiLevelType w:val="hybridMultilevel"/>
    <w:tmpl w:val="91D87CE2"/>
    <w:lvl w:ilvl="0" w:tplc="E55C90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3575182D"/>
    <w:multiLevelType w:val="hybridMultilevel"/>
    <w:tmpl w:val="6C1E194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1547650"/>
    <w:multiLevelType w:val="hybridMultilevel"/>
    <w:tmpl w:val="3DDA627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681113B"/>
    <w:multiLevelType w:val="hybridMultilevel"/>
    <w:tmpl w:val="4B50A6B0"/>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nsid w:val="4E3B73CC"/>
    <w:multiLevelType w:val="hybridMultilevel"/>
    <w:tmpl w:val="DF229A4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4F1476A1"/>
    <w:multiLevelType w:val="hybridMultilevel"/>
    <w:tmpl w:val="4A84F95E"/>
    <w:lvl w:ilvl="0" w:tplc="040C0017">
      <w:start w:val="1"/>
      <w:numFmt w:val="lowerLetter"/>
      <w:lvlText w:val="%1)"/>
      <w:lvlJc w:val="left"/>
      <w:pPr>
        <w:tabs>
          <w:tab w:val="num" w:pos="360"/>
        </w:tabs>
        <w:ind w:left="360" w:hanging="360"/>
      </w:pPr>
      <w:rPr>
        <w:rFont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9">
    <w:nsid w:val="4FFB24ED"/>
    <w:multiLevelType w:val="hybridMultilevel"/>
    <w:tmpl w:val="8806C7BC"/>
    <w:lvl w:ilvl="0" w:tplc="20FCEF7C">
      <w:start w:val="27"/>
      <w:numFmt w:val="bullet"/>
      <w:lvlText w:val="-"/>
      <w:lvlJc w:val="left"/>
      <w:pPr>
        <w:tabs>
          <w:tab w:val="num" w:pos="720"/>
        </w:tabs>
        <w:ind w:left="720" w:hanging="360"/>
      </w:pPr>
      <w:rPr>
        <w:rFonts w:ascii="Bookman Old Style" w:eastAsia="Times New Roman" w:hAnsi="Bookman Old Style" w:cs="Times New Roman"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510C0223"/>
    <w:multiLevelType w:val="multilevel"/>
    <w:tmpl w:val="F7AADC98"/>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5BA7FAE"/>
    <w:multiLevelType w:val="hybridMultilevel"/>
    <w:tmpl w:val="2DBA9A4A"/>
    <w:lvl w:ilvl="0" w:tplc="4E429DEE">
      <w:start w:val="25"/>
      <w:numFmt w:val="bullet"/>
      <w:lvlText w:val=""/>
      <w:lvlJc w:val="left"/>
      <w:pPr>
        <w:tabs>
          <w:tab w:val="num" w:pos="705"/>
        </w:tabs>
        <w:ind w:left="705" w:hanging="705"/>
      </w:pPr>
      <w:rPr>
        <w:rFonts w:ascii="Symbol" w:eastAsia="Times New Roman" w:hAnsi="Symbol" w:cs="Times New Roman" w:hint="default"/>
      </w:rPr>
    </w:lvl>
    <w:lvl w:ilvl="1" w:tplc="4E429DEE">
      <w:start w:val="25"/>
      <w:numFmt w:val="bullet"/>
      <w:lvlText w:val=""/>
      <w:lvlJc w:val="left"/>
      <w:pPr>
        <w:tabs>
          <w:tab w:val="num" w:pos="1425"/>
        </w:tabs>
        <w:ind w:left="1425" w:hanging="705"/>
      </w:pPr>
      <w:rPr>
        <w:rFonts w:ascii="Symbol" w:eastAsia="Times New Roman" w:hAnsi="Symbol" w:cs="Times New Roman" w:hint="default"/>
      </w:rPr>
    </w:lvl>
    <w:lvl w:ilvl="2" w:tplc="FFF28E7A">
      <w:numFmt w:val="bullet"/>
      <w:lvlText w:val="–"/>
      <w:lvlJc w:val="left"/>
      <w:pPr>
        <w:tabs>
          <w:tab w:val="num" w:pos="1980"/>
        </w:tabs>
        <w:ind w:left="1980" w:hanging="360"/>
      </w:pPr>
      <w:rPr>
        <w:rFonts w:ascii="Bookman Old Style" w:eastAsia="Times New Roman" w:hAnsi="Bookman Old Style" w:cs="ArialMT"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2">
    <w:nsid w:val="57BC02C4"/>
    <w:multiLevelType w:val="hybridMultilevel"/>
    <w:tmpl w:val="87A8BAFE"/>
    <w:lvl w:ilvl="0" w:tplc="8CD41E0C">
      <w:start w:val="1"/>
      <w:numFmt w:val="decimal"/>
      <w:lvlText w:val="%1."/>
      <w:lvlJc w:val="left"/>
      <w:pPr>
        <w:tabs>
          <w:tab w:val="num" w:pos="360"/>
        </w:tabs>
        <w:ind w:left="360" w:hanging="360"/>
      </w:pPr>
      <w:rPr>
        <w:rFonts w:ascii="Bookman Old Style" w:hAnsi="Bookman Old Style"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5C3A7181"/>
    <w:multiLevelType w:val="hybridMultilevel"/>
    <w:tmpl w:val="6D1066BA"/>
    <w:lvl w:ilvl="0" w:tplc="CFBCD7FA">
      <w:start w:val="1"/>
      <w:numFmt w:val="lowerLetter"/>
      <w:lvlText w:val="%1-"/>
      <w:lvlJc w:val="left"/>
      <w:pPr>
        <w:tabs>
          <w:tab w:val="num" w:pos="750"/>
        </w:tabs>
        <w:ind w:left="750" w:hanging="39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5F7564E8"/>
    <w:multiLevelType w:val="hybridMultilevel"/>
    <w:tmpl w:val="A782C158"/>
    <w:lvl w:ilvl="0" w:tplc="03BA3E56">
      <w:start w:val="5"/>
      <w:numFmt w:val="bullet"/>
      <w:lvlText w:val="-"/>
      <w:lvlJc w:val="left"/>
      <w:pPr>
        <w:tabs>
          <w:tab w:val="num" w:pos="624"/>
        </w:tabs>
        <w:ind w:left="624" w:hanging="264"/>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63EE7023"/>
    <w:multiLevelType w:val="hybridMultilevel"/>
    <w:tmpl w:val="1F6A9906"/>
    <w:lvl w:ilvl="0" w:tplc="040C000F">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6">
    <w:nsid w:val="65D90BCC"/>
    <w:multiLevelType w:val="hybridMultilevel"/>
    <w:tmpl w:val="6BE0F066"/>
    <w:lvl w:ilvl="0" w:tplc="78A02D9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6B197009"/>
    <w:multiLevelType w:val="hybridMultilevel"/>
    <w:tmpl w:val="8F760796"/>
    <w:lvl w:ilvl="0" w:tplc="03BA3E56">
      <w:start w:val="5"/>
      <w:numFmt w:val="bullet"/>
      <w:lvlText w:val="-"/>
      <w:lvlJc w:val="left"/>
      <w:pPr>
        <w:tabs>
          <w:tab w:val="num" w:pos="624"/>
        </w:tabs>
        <w:ind w:left="624" w:hanging="264"/>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B3175C1"/>
    <w:multiLevelType w:val="hybridMultilevel"/>
    <w:tmpl w:val="933E2E32"/>
    <w:lvl w:ilvl="0" w:tplc="E55C90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nsid w:val="773F1001"/>
    <w:multiLevelType w:val="hybridMultilevel"/>
    <w:tmpl w:val="B3041B42"/>
    <w:lvl w:ilvl="0" w:tplc="FC6424F2">
      <w:numFmt w:val="bullet"/>
      <w:lvlText w:val="-"/>
      <w:lvlJc w:val="left"/>
      <w:pPr>
        <w:tabs>
          <w:tab w:val="num" w:pos="360"/>
        </w:tabs>
        <w:ind w:left="360" w:hanging="360"/>
      </w:pPr>
      <w:rPr>
        <w:rFonts w:ascii="Bookman Old Style" w:eastAsia="Times New Roman" w:hAnsi="Bookman Old Style" w:cs="Times New Roman"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0">
    <w:nsid w:val="7A5B3BA9"/>
    <w:multiLevelType w:val="hybridMultilevel"/>
    <w:tmpl w:val="2A5A3C72"/>
    <w:lvl w:ilvl="0" w:tplc="14905AE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7C895D94"/>
    <w:multiLevelType w:val="hybridMultilevel"/>
    <w:tmpl w:val="61183D5E"/>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1"/>
  </w:num>
  <w:num w:numId="2">
    <w:abstractNumId w:val="12"/>
  </w:num>
  <w:num w:numId="3">
    <w:abstractNumId w:val="1"/>
  </w:num>
  <w:num w:numId="4">
    <w:abstractNumId w:val="24"/>
  </w:num>
  <w:num w:numId="5">
    <w:abstractNumId w:val="23"/>
  </w:num>
  <w:num w:numId="6">
    <w:abstractNumId w:val="27"/>
  </w:num>
  <w:num w:numId="7">
    <w:abstractNumId w:val="21"/>
  </w:num>
  <w:num w:numId="8">
    <w:abstractNumId w:val="22"/>
  </w:num>
  <w:num w:numId="9">
    <w:abstractNumId w:val="6"/>
  </w:num>
  <w:num w:numId="10">
    <w:abstractNumId w:val="5"/>
  </w:num>
  <w:num w:numId="11">
    <w:abstractNumId w:val="19"/>
  </w:num>
  <w:num w:numId="12">
    <w:abstractNumId w:val="29"/>
  </w:num>
  <w:num w:numId="13">
    <w:abstractNumId w:val="15"/>
  </w:num>
  <w:num w:numId="14">
    <w:abstractNumId w:val="0"/>
  </w:num>
  <w:num w:numId="15">
    <w:abstractNumId w:val="3"/>
  </w:num>
  <w:num w:numId="16">
    <w:abstractNumId w:val="16"/>
  </w:num>
  <w:num w:numId="17">
    <w:abstractNumId w:val="4"/>
  </w:num>
  <w:num w:numId="18">
    <w:abstractNumId w:val="20"/>
  </w:num>
  <w:num w:numId="19">
    <w:abstractNumId w:val="14"/>
  </w:num>
  <w:num w:numId="20">
    <w:abstractNumId w:val="17"/>
  </w:num>
  <w:num w:numId="21">
    <w:abstractNumId w:val="11"/>
  </w:num>
  <w:num w:numId="22">
    <w:abstractNumId w:val="25"/>
  </w:num>
  <w:num w:numId="23">
    <w:abstractNumId w:val="8"/>
  </w:num>
  <w:num w:numId="24">
    <w:abstractNumId w:val="9"/>
  </w:num>
  <w:num w:numId="25">
    <w:abstractNumId w:val="28"/>
  </w:num>
  <w:num w:numId="26">
    <w:abstractNumId w:val="13"/>
  </w:num>
  <w:num w:numId="27">
    <w:abstractNumId w:val="10"/>
  </w:num>
  <w:num w:numId="28">
    <w:abstractNumId w:val="30"/>
  </w:num>
  <w:num w:numId="29">
    <w:abstractNumId w:val="18"/>
  </w:num>
  <w:num w:numId="30">
    <w:abstractNumId w:val="2"/>
  </w:num>
  <w:num w:numId="31">
    <w:abstractNumId w:val="7"/>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EAD"/>
    <w:rsid w:val="00011B97"/>
    <w:rsid w:val="00022792"/>
    <w:rsid w:val="000272D7"/>
    <w:rsid w:val="0002756F"/>
    <w:rsid w:val="00032BC2"/>
    <w:rsid w:val="00046E16"/>
    <w:rsid w:val="00076CD0"/>
    <w:rsid w:val="00082423"/>
    <w:rsid w:val="000875C4"/>
    <w:rsid w:val="000A468E"/>
    <w:rsid w:val="000B1C16"/>
    <w:rsid w:val="000C5654"/>
    <w:rsid w:val="000E1E33"/>
    <w:rsid w:val="001019E5"/>
    <w:rsid w:val="00146674"/>
    <w:rsid w:val="00165BC1"/>
    <w:rsid w:val="001871A1"/>
    <w:rsid w:val="001C1BBD"/>
    <w:rsid w:val="001E61D8"/>
    <w:rsid w:val="001F2999"/>
    <w:rsid w:val="0020763E"/>
    <w:rsid w:val="0021120D"/>
    <w:rsid w:val="00217FD6"/>
    <w:rsid w:val="002217AF"/>
    <w:rsid w:val="00231F23"/>
    <w:rsid w:val="00237132"/>
    <w:rsid w:val="00262AA7"/>
    <w:rsid w:val="002C165F"/>
    <w:rsid w:val="002E45FB"/>
    <w:rsid w:val="002E73C4"/>
    <w:rsid w:val="002F3612"/>
    <w:rsid w:val="003139C6"/>
    <w:rsid w:val="00322B0E"/>
    <w:rsid w:val="003258D1"/>
    <w:rsid w:val="00363654"/>
    <w:rsid w:val="003815B0"/>
    <w:rsid w:val="003E34BF"/>
    <w:rsid w:val="003F0089"/>
    <w:rsid w:val="004054D3"/>
    <w:rsid w:val="00427B0E"/>
    <w:rsid w:val="00437DD6"/>
    <w:rsid w:val="00455FE0"/>
    <w:rsid w:val="00460FB4"/>
    <w:rsid w:val="00461326"/>
    <w:rsid w:val="00462D99"/>
    <w:rsid w:val="004647E1"/>
    <w:rsid w:val="00467ACB"/>
    <w:rsid w:val="004A448E"/>
    <w:rsid w:val="004E0372"/>
    <w:rsid w:val="004E047C"/>
    <w:rsid w:val="00513129"/>
    <w:rsid w:val="0053299E"/>
    <w:rsid w:val="0057618B"/>
    <w:rsid w:val="00590B7E"/>
    <w:rsid w:val="005914FC"/>
    <w:rsid w:val="00594806"/>
    <w:rsid w:val="005968FF"/>
    <w:rsid w:val="005A738D"/>
    <w:rsid w:val="005A7E93"/>
    <w:rsid w:val="005F038A"/>
    <w:rsid w:val="00602891"/>
    <w:rsid w:val="00605FDA"/>
    <w:rsid w:val="0060682E"/>
    <w:rsid w:val="00626782"/>
    <w:rsid w:val="00631BB6"/>
    <w:rsid w:val="00640F07"/>
    <w:rsid w:val="00653695"/>
    <w:rsid w:val="0066626F"/>
    <w:rsid w:val="00690076"/>
    <w:rsid w:val="00697490"/>
    <w:rsid w:val="00697B15"/>
    <w:rsid w:val="006B18C7"/>
    <w:rsid w:val="006B3388"/>
    <w:rsid w:val="007018D6"/>
    <w:rsid w:val="0071725B"/>
    <w:rsid w:val="007A3392"/>
    <w:rsid w:val="007D0160"/>
    <w:rsid w:val="007D06DB"/>
    <w:rsid w:val="007D225E"/>
    <w:rsid w:val="007E4541"/>
    <w:rsid w:val="00833897"/>
    <w:rsid w:val="008D7407"/>
    <w:rsid w:val="008F3AAE"/>
    <w:rsid w:val="008F7B45"/>
    <w:rsid w:val="00903740"/>
    <w:rsid w:val="00921802"/>
    <w:rsid w:val="00924D4D"/>
    <w:rsid w:val="009346EC"/>
    <w:rsid w:val="0094751D"/>
    <w:rsid w:val="009548F3"/>
    <w:rsid w:val="0097062A"/>
    <w:rsid w:val="00972531"/>
    <w:rsid w:val="009A312D"/>
    <w:rsid w:val="009E790A"/>
    <w:rsid w:val="009F7B3F"/>
    <w:rsid w:val="00A03406"/>
    <w:rsid w:val="00A136F7"/>
    <w:rsid w:val="00A26FC3"/>
    <w:rsid w:val="00A31F9E"/>
    <w:rsid w:val="00A3290C"/>
    <w:rsid w:val="00A55DB5"/>
    <w:rsid w:val="00A726EB"/>
    <w:rsid w:val="00A74E4D"/>
    <w:rsid w:val="00AA028F"/>
    <w:rsid w:val="00AC52D5"/>
    <w:rsid w:val="00AD59A4"/>
    <w:rsid w:val="00AD6E04"/>
    <w:rsid w:val="00AD7EB6"/>
    <w:rsid w:val="00AE29AE"/>
    <w:rsid w:val="00AE7006"/>
    <w:rsid w:val="00AF0D4D"/>
    <w:rsid w:val="00B107D1"/>
    <w:rsid w:val="00B10E82"/>
    <w:rsid w:val="00B163E0"/>
    <w:rsid w:val="00B21883"/>
    <w:rsid w:val="00B613A5"/>
    <w:rsid w:val="00B61BBD"/>
    <w:rsid w:val="00B63226"/>
    <w:rsid w:val="00B72E85"/>
    <w:rsid w:val="00B831D8"/>
    <w:rsid w:val="00B920EB"/>
    <w:rsid w:val="00BB393D"/>
    <w:rsid w:val="00BB42E0"/>
    <w:rsid w:val="00C20AEF"/>
    <w:rsid w:val="00C34820"/>
    <w:rsid w:val="00C410FE"/>
    <w:rsid w:val="00C649EB"/>
    <w:rsid w:val="00C7645C"/>
    <w:rsid w:val="00C811DA"/>
    <w:rsid w:val="00C811DD"/>
    <w:rsid w:val="00C93608"/>
    <w:rsid w:val="00C96F3D"/>
    <w:rsid w:val="00C96F7F"/>
    <w:rsid w:val="00CC2FA9"/>
    <w:rsid w:val="00CD7D93"/>
    <w:rsid w:val="00CF29A0"/>
    <w:rsid w:val="00D362F6"/>
    <w:rsid w:val="00D52EBC"/>
    <w:rsid w:val="00D52F57"/>
    <w:rsid w:val="00D65221"/>
    <w:rsid w:val="00D85F45"/>
    <w:rsid w:val="00D96D7E"/>
    <w:rsid w:val="00DA009F"/>
    <w:rsid w:val="00DA4FC5"/>
    <w:rsid w:val="00DA5971"/>
    <w:rsid w:val="00DB0C15"/>
    <w:rsid w:val="00DB121C"/>
    <w:rsid w:val="00DE340E"/>
    <w:rsid w:val="00DE7C11"/>
    <w:rsid w:val="00E21582"/>
    <w:rsid w:val="00E413D7"/>
    <w:rsid w:val="00E461AD"/>
    <w:rsid w:val="00E823F8"/>
    <w:rsid w:val="00E87D02"/>
    <w:rsid w:val="00EB5F6A"/>
    <w:rsid w:val="00EB660B"/>
    <w:rsid w:val="00EB7F63"/>
    <w:rsid w:val="00EC099E"/>
    <w:rsid w:val="00ED4287"/>
    <w:rsid w:val="00ED744B"/>
    <w:rsid w:val="00EE371D"/>
    <w:rsid w:val="00F44EAD"/>
    <w:rsid w:val="00F51C6F"/>
    <w:rsid w:val="00FB14EF"/>
    <w:rsid w:val="00FC0A2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B97"/>
    <w:pPr>
      <w:widowControl w:val="0"/>
      <w:autoSpaceDE w:val="0"/>
      <w:autoSpaceDN w:val="0"/>
      <w:adjustRightInd w:val="0"/>
    </w:pPr>
    <w:rPr>
      <w:rFonts w:ascii="CG Times" w:hAnsi="CG Times"/>
      <w:lang w:val="fr-FR" w:eastAsia="fr-FR"/>
    </w:rPr>
  </w:style>
  <w:style w:type="paragraph" w:styleId="Titre1">
    <w:name w:val="heading 1"/>
    <w:basedOn w:val="Normal"/>
    <w:next w:val="Normal"/>
    <w:qFormat/>
    <w:rsid w:val="00011B97"/>
    <w:pPr>
      <w:keepNext/>
      <w:jc w:val="center"/>
      <w:outlineLvl w:val="0"/>
    </w:pPr>
    <w:rPr>
      <w:u w:val="single"/>
    </w:rPr>
  </w:style>
  <w:style w:type="paragraph" w:styleId="Titre2">
    <w:name w:val="heading 2"/>
    <w:basedOn w:val="Normal"/>
    <w:next w:val="Normal"/>
    <w:qFormat/>
    <w:rsid w:val="00011B97"/>
    <w:pPr>
      <w:keepNext/>
      <w:tabs>
        <w:tab w:val="left" w:pos="-2438"/>
        <w:tab w:val="left" w:pos="-1872"/>
        <w:tab w:val="left" w:pos="-1305"/>
        <w:tab w:val="left" w:pos="-739"/>
        <w:tab w:val="left" w:pos="-172"/>
        <w:tab w:val="left" w:pos="360"/>
        <w:tab w:val="left" w:pos="600"/>
        <w:tab w:val="left" w:pos="960"/>
        <w:tab w:val="left" w:pos="1527"/>
        <w:tab w:val="left" w:pos="2093"/>
        <w:tab w:val="left" w:pos="2660"/>
        <w:tab w:val="left" w:pos="3226"/>
        <w:tab w:val="left" w:pos="3792"/>
        <w:tab w:val="left" w:pos="4359"/>
        <w:tab w:val="left" w:pos="4925"/>
        <w:tab w:val="left" w:pos="5492"/>
        <w:tab w:val="left" w:pos="6058"/>
        <w:tab w:val="left" w:pos="6624"/>
        <w:tab w:val="left" w:pos="7191"/>
        <w:tab w:val="left" w:pos="7757"/>
        <w:tab w:val="left" w:pos="8324"/>
      </w:tabs>
      <w:suppressAutoHyphens/>
      <w:spacing w:line="240" w:lineRule="atLeast"/>
      <w:jc w:val="center"/>
      <w:outlineLvl w:val="1"/>
    </w:pPr>
    <w:rPr>
      <w:b/>
      <w:bCs/>
      <w:spacing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11B97"/>
    <w:pPr>
      <w:tabs>
        <w:tab w:val="center" w:pos="4536"/>
        <w:tab w:val="right" w:pos="9072"/>
      </w:tabs>
    </w:pPr>
  </w:style>
  <w:style w:type="character" w:styleId="Numrodepage">
    <w:name w:val="page number"/>
    <w:basedOn w:val="Policepardfaut"/>
    <w:rsid w:val="00011B97"/>
  </w:style>
  <w:style w:type="paragraph" w:styleId="Corpsdetexte">
    <w:name w:val="Body Text"/>
    <w:basedOn w:val="Normal"/>
    <w:rsid w:val="00011B97"/>
    <w:pPr>
      <w:tabs>
        <w:tab w:val="center" w:pos="4091"/>
      </w:tabs>
      <w:suppressAutoHyphens/>
      <w:spacing w:line="240" w:lineRule="atLeast"/>
      <w:jc w:val="both"/>
    </w:pPr>
    <w:rPr>
      <w:spacing w:val="-2"/>
    </w:rPr>
  </w:style>
  <w:style w:type="paragraph" w:styleId="Corpsdetexte2">
    <w:name w:val="Body Text 2"/>
    <w:basedOn w:val="Normal"/>
    <w:rsid w:val="00011B97"/>
    <w:pPr>
      <w:tabs>
        <w:tab w:val="left" w:pos="-2438"/>
        <w:tab w:val="left" w:pos="-1872"/>
        <w:tab w:val="left" w:pos="-1305"/>
        <w:tab w:val="left" w:pos="-739"/>
        <w:tab w:val="left" w:pos="-172"/>
        <w:tab w:val="left" w:pos="360"/>
        <w:tab w:val="left" w:pos="600"/>
        <w:tab w:val="left" w:pos="960"/>
        <w:tab w:val="left" w:pos="1527"/>
        <w:tab w:val="left" w:pos="2093"/>
        <w:tab w:val="left" w:pos="2660"/>
        <w:tab w:val="left" w:pos="3226"/>
        <w:tab w:val="left" w:pos="3792"/>
        <w:tab w:val="left" w:pos="4359"/>
        <w:tab w:val="left" w:pos="4925"/>
        <w:tab w:val="left" w:pos="5492"/>
        <w:tab w:val="left" w:pos="6058"/>
        <w:tab w:val="left" w:pos="6624"/>
        <w:tab w:val="left" w:pos="7191"/>
        <w:tab w:val="left" w:pos="7757"/>
        <w:tab w:val="left" w:pos="8324"/>
      </w:tabs>
      <w:suppressAutoHyphens/>
      <w:spacing w:line="240" w:lineRule="atLeast"/>
      <w:jc w:val="both"/>
    </w:pPr>
    <w:rPr>
      <w:b/>
      <w:bCs/>
      <w:spacing w:val="-2"/>
    </w:rPr>
  </w:style>
  <w:style w:type="paragraph" w:styleId="Pieddepage">
    <w:name w:val="footer"/>
    <w:basedOn w:val="Normal"/>
    <w:rsid w:val="00A03406"/>
    <w:pPr>
      <w:tabs>
        <w:tab w:val="center" w:pos="4536"/>
        <w:tab w:val="right" w:pos="9072"/>
      </w:tabs>
    </w:pPr>
  </w:style>
  <w:style w:type="paragraph" w:customStyle="1" w:styleId="retrait">
    <w:name w:val="retrait"/>
    <w:basedOn w:val="Normal"/>
    <w:rsid w:val="00363654"/>
    <w:pPr>
      <w:widowControl/>
      <w:autoSpaceDE/>
      <w:autoSpaceDN/>
      <w:adjustRightInd/>
      <w:ind w:left="368" w:hanging="368"/>
      <w:jc w:val="both"/>
    </w:pPr>
    <w:rPr>
      <w:rFonts w:ascii="New York" w:hAnsi="New York"/>
      <w:lang w:eastAsia="nl-NL"/>
    </w:rPr>
  </w:style>
  <w:style w:type="character" w:styleId="Lienhypertexte">
    <w:name w:val="Hyperlink"/>
    <w:rsid w:val="00B107D1"/>
    <w:rPr>
      <w:color w:val="0000FF"/>
      <w:u w:val="single"/>
    </w:rPr>
  </w:style>
  <w:style w:type="paragraph" w:customStyle="1" w:styleId="paragraphe">
    <w:name w:val="paragraphe"/>
    <w:basedOn w:val="Normal"/>
    <w:rsid w:val="00C96F7F"/>
    <w:pPr>
      <w:widowControl/>
      <w:autoSpaceDE/>
      <w:autoSpaceDN/>
      <w:adjustRightInd/>
      <w:spacing w:before="100" w:beforeAutospacing="1" w:after="100" w:afterAutospacing="1"/>
    </w:pPr>
    <w:rPr>
      <w:rFonts w:ascii="Times New Roman" w:hAnsi="Times New Roman"/>
      <w:sz w:val="24"/>
      <w:szCs w:val="24"/>
    </w:rPr>
  </w:style>
  <w:style w:type="paragraph" w:customStyle="1" w:styleId="dcsFRTexte">
    <w:name w:val="dcsFR_Texte"/>
    <w:basedOn w:val="Normal"/>
    <w:rsid w:val="00C96F7F"/>
    <w:pPr>
      <w:widowControl/>
      <w:autoSpaceDE/>
      <w:autoSpaceDN/>
      <w:adjustRightInd/>
      <w:ind w:firstLine="1134"/>
      <w:jc w:val="both"/>
    </w:pPr>
    <w:rPr>
      <w:rFonts w:ascii="Georgia" w:hAnsi="Georgia"/>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11B97"/>
    <w:pPr>
      <w:widowControl w:val="0"/>
      <w:autoSpaceDE w:val="0"/>
      <w:autoSpaceDN w:val="0"/>
      <w:adjustRightInd w:val="0"/>
    </w:pPr>
    <w:rPr>
      <w:rFonts w:ascii="CG Times" w:hAnsi="CG Times"/>
      <w:lang w:val="fr-FR" w:eastAsia="fr-FR"/>
    </w:rPr>
  </w:style>
  <w:style w:type="paragraph" w:styleId="Titre1">
    <w:name w:val="heading 1"/>
    <w:basedOn w:val="Normal"/>
    <w:next w:val="Normal"/>
    <w:qFormat/>
    <w:rsid w:val="00011B97"/>
    <w:pPr>
      <w:keepNext/>
      <w:jc w:val="center"/>
      <w:outlineLvl w:val="0"/>
    </w:pPr>
    <w:rPr>
      <w:u w:val="single"/>
    </w:rPr>
  </w:style>
  <w:style w:type="paragraph" w:styleId="Titre2">
    <w:name w:val="heading 2"/>
    <w:basedOn w:val="Normal"/>
    <w:next w:val="Normal"/>
    <w:qFormat/>
    <w:rsid w:val="00011B97"/>
    <w:pPr>
      <w:keepNext/>
      <w:tabs>
        <w:tab w:val="left" w:pos="-2438"/>
        <w:tab w:val="left" w:pos="-1872"/>
        <w:tab w:val="left" w:pos="-1305"/>
        <w:tab w:val="left" w:pos="-739"/>
        <w:tab w:val="left" w:pos="-172"/>
        <w:tab w:val="left" w:pos="360"/>
        <w:tab w:val="left" w:pos="600"/>
        <w:tab w:val="left" w:pos="960"/>
        <w:tab w:val="left" w:pos="1527"/>
        <w:tab w:val="left" w:pos="2093"/>
        <w:tab w:val="left" w:pos="2660"/>
        <w:tab w:val="left" w:pos="3226"/>
        <w:tab w:val="left" w:pos="3792"/>
        <w:tab w:val="left" w:pos="4359"/>
        <w:tab w:val="left" w:pos="4925"/>
        <w:tab w:val="left" w:pos="5492"/>
        <w:tab w:val="left" w:pos="6058"/>
        <w:tab w:val="left" w:pos="6624"/>
        <w:tab w:val="left" w:pos="7191"/>
        <w:tab w:val="left" w:pos="7757"/>
        <w:tab w:val="left" w:pos="8324"/>
      </w:tabs>
      <w:suppressAutoHyphens/>
      <w:spacing w:line="240" w:lineRule="atLeast"/>
      <w:jc w:val="center"/>
      <w:outlineLvl w:val="1"/>
    </w:pPr>
    <w:rPr>
      <w:b/>
      <w:bCs/>
      <w:spacing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011B97"/>
    <w:pPr>
      <w:tabs>
        <w:tab w:val="center" w:pos="4536"/>
        <w:tab w:val="right" w:pos="9072"/>
      </w:tabs>
    </w:pPr>
  </w:style>
  <w:style w:type="character" w:styleId="Numrodepage">
    <w:name w:val="page number"/>
    <w:basedOn w:val="Policepardfaut"/>
    <w:rsid w:val="00011B97"/>
  </w:style>
  <w:style w:type="paragraph" w:styleId="Corpsdetexte">
    <w:name w:val="Body Text"/>
    <w:basedOn w:val="Normal"/>
    <w:rsid w:val="00011B97"/>
    <w:pPr>
      <w:tabs>
        <w:tab w:val="center" w:pos="4091"/>
      </w:tabs>
      <w:suppressAutoHyphens/>
      <w:spacing w:line="240" w:lineRule="atLeast"/>
      <w:jc w:val="both"/>
    </w:pPr>
    <w:rPr>
      <w:spacing w:val="-2"/>
    </w:rPr>
  </w:style>
  <w:style w:type="paragraph" w:styleId="Corpsdetexte2">
    <w:name w:val="Body Text 2"/>
    <w:basedOn w:val="Normal"/>
    <w:rsid w:val="00011B97"/>
    <w:pPr>
      <w:tabs>
        <w:tab w:val="left" w:pos="-2438"/>
        <w:tab w:val="left" w:pos="-1872"/>
        <w:tab w:val="left" w:pos="-1305"/>
        <w:tab w:val="left" w:pos="-739"/>
        <w:tab w:val="left" w:pos="-172"/>
        <w:tab w:val="left" w:pos="360"/>
        <w:tab w:val="left" w:pos="600"/>
        <w:tab w:val="left" w:pos="960"/>
        <w:tab w:val="left" w:pos="1527"/>
        <w:tab w:val="left" w:pos="2093"/>
        <w:tab w:val="left" w:pos="2660"/>
        <w:tab w:val="left" w:pos="3226"/>
        <w:tab w:val="left" w:pos="3792"/>
        <w:tab w:val="left" w:pos="4359"/>
        <w:tab w:val="left" w:pos="4925"/>
        <w:tab w:val="left" w:pos="5492"/>
        <w:tab w:val="left" w:pos="6058"/>
        <w:tab w:val="left" w:pos="6624"/>
        <w:tab w:val="left" w:pos="7191"/>
        <w:tab w:val="left" w:pos="7757"/>
        <w:tab w:val="left" w:pos="8324"/>
      </w:tabs>
      <w:suppressAutoHyphens/>
      <w:spacing w:line="240" w:lineRule="atLeast"/>
      <w:jc w:val="both"/>
    </w:pPr>
    <w:rPr>
      <w:b/>
      <w:bCs/>
      <w:spacing w:val="-2"/>
    </w:rPr>
  </w:style>
  <w:style w:type="paragraph" w:styleId="Pieddepage">
    <w:name w:val="footer"/>
    <w:basedOn w:val="Normal"/>
    <w:rsid w:val="00A03406"/>
    <w:pPr>
      <w:tabs>
        <w:tab w:val="center" w:pos="4536"/>
        <w:tab w:val="right" w:pos="9072"/>
      </w:tabs>
    </w:pPr>
  </w:style>
  <w:style w:type="paragraph" w:customStyle="1" w:styleId="retrait">
    <w:name w:val="retrait"/>
    <w:basedOn w:val="Normal"/>
    <w:rsid w:val="00363654"/>
    <w:pPr>
      <w:widowControl/>
      <w:autoSpaceDE/>
      <w:autoSpaceDN/>
      <w:adjustRightInd/>
      <w:ind w:left="368" w:hanging="368"/>
      <w:jc w:val="both"/>
    </w:pPr>
    <w:rPr>
      <w:rFonts w:ascii="New York" w:hAnsi="New York"/>
      <w:lang w:eastAsia="nl-NL"/>
    </w:rPr>
  </w:style>
  <w:style w:type="character" w:styleId="Lienhypertexte">
    <w:name w:val="Hyperlink"/>
    <w:rsid w:val="00B107D1"/>
    <w:rPr>
      <w:color w:val="0000FF"/>
      <w:u w:val="single"/>
    </w:rPr>
  </w:style>
  <w:style w:type="paragraph" w:customStyle="1" w:styleId="paragraphe">
    <w:name w:val="paragraphe"/>
    <w:basedOn w:val="Normal"/>
    <w:rsid w:val="00C96F7F"/>
    <w:pPr>
      <w:widowControl/>
      <w:autoSpaceDE/>
      <w:autoSpaceDN/>
      <w:adjustRightInd/>
      <w:spacing w:before="100" w:beforeAutospacing="1" w:after="100" w:afterAutospacing="1"/>
    </w:pPr>
    <w:rPr>
      <w:rFonts w:ascii="Times New Roman" w:hAnsi="Times New Roman"/>
      <w:sz w:val="24"/>
      <w:szCs w:val="24"/>
    </w:rPr>
  </w:style>
  <w:style w:type="paragraph" w:customStyle="1" w:styleId="dcsFRTexte">
    <w:name w:val="dcsFR_Texte"/>
    <w:basedOn w:val="Normal"/>
    <w:rsid w:val="00C96F7F"/>
    <w:pPr>
      <w:widowControl/>
      <w:autoSpaceDE/>
      <w:autoSpaceDN/>
      <w:adjustRightInd/>
      <w:ind w:firstLine="1134"/>
      <w:jc w:val="both"/>
    </w:pPr>
    <w:rPr>
      <w:rFonts w:ascii="Georgia" w:hAnsi="Georgia"/>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047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33510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economie.fgov.be/energy/electricity" TargetMode="External"/><Relationship Id="rId4" Type="http://schemas.microsoft.com/office/2007/relationships/stylesWithEffects" Target="stylesWithEffects.xml"/><Relationship Id="rId9" Type="http://schemas.openxmlformats.org/officeDocument/2006/relationships/hyperlink" Target="https://www.klim-cicc.be"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text\wordmod\vente\BXL%20-%202010%20-%20acte%20de%20vente%20-%20FR.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27F73-ECDA-4C62-9C07-325D482C8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BXL - 2010 - acte de vente - FR</Template>
  <TotalTime>353</TotalTime>
  <Pages>13</Pages>
  <Words>5438</Words>
  <Characters>29914</Characters>
  <Application>Microsoft Office Word</Application>
  <DocSecurity>0</DocSecurity>
  <Lines>249</Lines>
  <Paragraphs>70</Paragraphs>
  <ScaleCrop>false</ScaleCrop>
  <HeadingPairs>
    <vt:vector size="2" baseType="variant">
      <vt:variant>
        <vt:lpstr>Titre</vt:lpstr>
      </vt:variant>
      <vt:variant>
        <vt:i4>1</vt:i4>
      </vt:variant>
    </vt:vector>
  </HeadingPairs>
  <TitlesOfParts>
    <vt:vector size="1" baseType="lpstr">
      <vt:lpstr>Droit d’écriture: 50,00 €</vt:lpstr>
    </vt:vector>
  </TitlesOfParts>
  <Company>Notaris Panneels</Company>
  <LinksUpToDate>false</LinksUpToDate>
  <CharactersWithSpaces>35282</CharactersWithSpaces>
  <SharedDoc>false</SharedDoc>
  <HLinks>
    <vt:vector size="18" baseType="variant">
      <vt:variant>
        <vt:i4>2228262</vt:i4>
      </vt:variant>
      <vt:variant>
        <vt:i4>6</vt:i4>
      </vt:variant>
      <vt:variant>
        <vt:i4>0</vt:i4>
      </vt:variant>
      <vt:variant>
        <vt:i4>5</vt:i4>
      </vt:variant>
      <vt:variant>
        <vt:lpwstr>http://www.jeminforme.be/logement/15_04_2004_arrete_prevention_incendies_bruxelles.pdf</vt:lpwstr>
      </vt:variant>
      <vt:variant>
        <vt:lpwstr/>
      </vt:variant>
      <vt:variant>
        <vt:i4>3997804</vt:i4>
      </vt:variant>
      <vt:variant>
        <vt:i4>3</vt:i4>
      </vt:variant>
      <vt:variant>
        <vt:i4>0</vt:i4>
      </vt:variant>
      <vt:variant>
        <vt:i4>5</vt:i4>
      </vt:variant>
      <vt:variant>
        <vt:lpwstr>http://economie.fgov.be/energy/electricity</vt:lpwstr>
      </vt:variant>
      <vt:variant>
        <vt:lpwstr/>
      </vt:variant>
      <vt:variant>
        <vt:i4>131079</vt:i4>
      </vt:variant>
      <vt:variant>
        <vt:i4>0</vt:i4>
      </vt:variant>
      <vt:variant>
        <vt:i4>0</vt:i4>
      </vt:variant>
      <vt:variant>
        <vt:i4>5</vt:i4>
      </vt:variant>
      <vt:variant>
        <vt:lpwstr>https://www.klim-cicc.be/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Droit d’écriture: 50,00 €</dc:title>
  <dc:creator>Gisele Joris</dc:creator>
  <cp:lastModifiedBy>Céline Dupont</cp:lastModifiedBy>
  <cp:revision>11</cp:revision>
  <cp:lastPrinted>2008-11-27T12:16:00Z</cp:lastPrinted>
  <dcterms:created xsi:type="dcterms:W3CDTF">2011-10-24T14:09:00Z</dcterms:created>
  <dcterms:modified xsi:type="dcterms:W3CDTF">2011-10-28T10:04:00Z</dcterms:modified>
</cp:coreProperties>
</file>