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Ganshoren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249.000 €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8733-1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Votre agence Century 21 Diamant vous propose à Ganshoren, un lumineux et spacieux appartement de 2 chambres. Le bien se situe au rez-de-chaussé d'une petite copro. L'appartement est proche des commerces, écoles..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Pas de charges à prévoir, PEB E, électricité conforme!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 que l'on aime c'est le côté cocoon de cet appartement qui ne demande pas de travaux et un PEB assez bon!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Nous restons à votre écoute pour toutes demandes d'informations et visites: info@century21diamant.com ou 02/245.21.21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Très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75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35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Super équipée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Rez-de-chaussée: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10,00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Cour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13,00 m² + dressing 2m²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9,00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5,00 m² + wc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49,00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Prestation énergétique 249,00 Kwh/m²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Total énergie primaire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