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Watermael-Boitsfort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165.000 €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8845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Appartement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4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Bon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35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Séjour: 26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Terrasse: 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1 s.d.b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Equipée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